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95D2A" w14:textId="5B3CFA3C" w:rsidR="005609DC" w:rsidRPr="006743BC" w:rsidRDefault="001A73F2" w:rsidP="00C16346">
      <w:pPr>
        <w:spacing w:line="276" w:lineRule="auto"/>
        <w:ind w:rightChars="40" w:right="84"/>
        <w:jc w:val="center"/>
        <w:rPr>
          <w:rFonts w:asciiTheme="majorEastAsia" w:eastAsiaTheme="majorEastAsia" w:hAnsiTheme="majorEastAsia"/>
          <w:b/>
          <w:bCs/>
          <w:sz w:val="36"/>
          <w:szCs w:val="36"/>
        </w:rPr>
      </w:pPr>
      <w:r w:rsidRPr="006743BC">
        <w:rPr>
          <w:rFonts w:asciiTheme="majorEastAsia" w:eastAsiaTheme="majorEastAsia" w:hAnsiTheme="majorEastAsia" w:hint="eastAsia"/>
          <w:b/>
          <w:noProof/>
          <w:color w:val="000000" w:themeColor="text1"/>
          <w:sz w:val="36"/>
          <w:szCs w:val="36"/>
        </w:rPr>
        <w:drawing>
          <wp:anchor distT="0" distB="0" distL="114300" distR="114300" simplePos="0" relativeHeight="251648000" behindDoc="0" locked="0" layoutInCell="1" allowOverlap="1" wp14:anchorId="01AF6D2A" wp14:editId="41810D23">
            <wp:simplePos x="0" y="0"/>
            <wp:positionH relativeFrom="column">
              <wp:posOffset>4695825</wp:posOffset>
            </wp:positionH>
            <wp:positionV relativeFrom="paragraph">
              <wp:posOffset>-502920</wp:posOffset>
            </wp:positionV>
            <wp:extent cx="1535032" cy="360680"/>
            <wp:effectExtent l="0" t="0" r="8255" b="1270"/>
            <wp:wrapNone/>
            <wp:docPr id="288597525" name="図 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525" name="図 2" descr="アイコン&#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5032"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7E7" w:rsidRPr="006743BC">
        <w:rPr>
          <w:rFonts w:asciiTheme="majorEastAsia" w:eastAsiaTheme="majorEastAsia" w:hAnsiTheme="majorEastAsia" w:hint="eastAsia"/>
          <w:b/>
          <w:bCs/>
          <w:sz w:val="36"/>
          <w:szCs w:val="36"/>
        </w:rPr>
        <w:t>市町村</w:t>
      </w:r>
      <w:r w:rsidR="00AE2D1B" w:rsidRPr="006743BC">
        <w:rPr>
          <w:rFonts w:asciiTheme="majorEastAsia" w:eastAsiaTheme="majorEastAsia" w:hAnsiTheme="majorEastAsia" w:hint="eastAsia"/>
          <w:b/>
          <w:bCs/>
          <w:sz w:val="36"/>
          <w:szCs w:val="36"/>
        </w:rPr>
        <w:t>・都道府県</w:t>
      </w:r>
      <w:r w:rsidRPr="006743BC">
        <w:rPr>
          <w:rFonts w:asciiTheme="majorEastAsia" w:eastAsiaTheme="majorEastAsia" w:hAnsiTheme="majorEastAsia" w:hint="eastAsia"/>
          <w:b/>
          <w:bCs/>
          <w:sz w:val="36"/>
          <w:szCs w:val="36"/>
        </w:rPr>
        <w:t>の皆様へ</w:t>
      </w:r>
      <w:r w:rsidR="007E3DD6" w:rsidRPr="006743BC">
        <w:rPr>
          <w:rFonts w:asciiTheme="majorEastAsia" w:eastAsiaTheme="majorEastAsia" w:hAnsiTheme="majorEastAsia" w:hint="eastAsia"/>
          <w:b/>
          <w:bCs/>
          <w:sz w:val="36"/>
          <w:szCs w:val="36"/>
        </w:rPr>
        <w:t>！</w:t>
      </w:r>
      <w:r w:rsidRPr="006743BC">
        <w:rPr>
          <w:rFonts w:asciiTheme="majorEastAsia" w:eastAsiaTheme="majorEastAsia" w:hAnsiTheme="majorEastAsia" w:hint="eastAsia"/>
          <w:b/>
          <w:bCs/>
          <w:sz w:val="36"/>
          <w:szCs w:val="36"/>
        </w:rPr>
        <w:t xml:space="preserve">　</w:t>
      </w:r>
      <w:r w:rsidR="00D810F2" w:rsidRPr="006743BC">
        <w:rPr>
          <w:rFonts w:asciiTheme="majorEastAsia" w:eastAsiaTheme="majorEastAsia" w:hAnsiTheme="majorEastAsia" w:hint="eastAsia"/>
          <w:b/>
          <w:bCs/>
          <w:sz w:val="36"/>
          <w:szCs w:val="36"/>
        </w:rPr>
        <w:t>お薦め</w:t>
      </w:r>
      <w:r w:rsidR="0060057D" w:rsidRPr="006743BC">
        <w:rPr>
          <w:rFonts w:asciiTheme="majorEastAsia" w:eastAsiaTheme="majorEastAsia" w:hAnsiTheme="majorEastAsia" w:hint="eastAsia"/>
          <w:b/>
          <w:bCs/>
          <w:sz w:val="36"/>
          <w:szCs w:val="36"/>
        </w:rPr>
        <w:t>図書</w:t>
      </w:r>
      <w:bookmarkStart w:id="0" w:name="_Hlk147319448"/>
      <w:bookmarkEnd w:id="0"/>
    </w:p>
    <w:p w14:paraId="2237DBD1" w14:textId="77777777" w:rsidR="00B36285" w:rsidRPr="00520F05" w:rsidRDefault="00B36285" w:rsidP="00B36285">
      <w:pPr>
        <w:spacing w:line="280" w:lineRule="exact"/>
        <w:ind w:rightChars="40" w:right="84"/>
        <w:jc w:val="left"/>
        <w:rPr>
          <w:rFonts w:asciiTheme="majorEastAsia" w:eastAsiaTheme="majorEastAsia" w:hAnsiTheme="majorEastAsia"/>
          <w:b/>
          <w:sz w:val="28"/>
          <w:szCs w:val="24"/>
        </w:rPr>
      </w:pPr>
    </w:p>
    <w:p w14:paraId="53F8A64F" w14:textId="491EE6D6" w:rsidR="005609DC" w:rsidRPr="00117D6E" w:rsidRDefault="00ED6FB5" w:rsidP="00117D6E">
      <w:pPr>
        <w:spacing w:line="280" w:lineRule="exact"/>
        <w:ind w:rightChars="40" w:right="84"/>
        <w:jc w:val="right"/>
        <w:rPr>
          <w:rFonts w:asciiTheme="minorEastAsia" w:hAnsiTheme="minorEastAsia"/>
          <w:spacing w:val="96"/>
          <w:kern w:val="0"/>
          <w:sz w:val="24"/>
          <w:szCs w:val="24"/>
        </w:rPr>
      </w:pPr>
      <w:r w:rsidRPr="00FE3897">
        <w:rPr>
          <w:rFonts w:asciiTheme="minorEastAsia" w:hAnsiTheme="minorEastAsia" w:hint="eastAsia"/>
          <w:spacing w:val="24"/>
          <w:kern w:val="0"/>
          <w:sz w:val="24"/>
          <w:szCs w:val="24"/>
          <w:fitText w:val="1680" w:id="-769397248"/>
          <w:lang w:eastAsia="zh-CN"/>
        </w:rPr>
        <w:t>令和</w:t>
      </w:r>
      <w:r w:rsidR="001A73F2" w:rsidRPr="00FE3897">
        <w:rPr>
          <w:rFonts w:asciiTheme="minorEastAsia" w:hAnsiTheme="minorEastAsia" w:hint="eastAsia"/>
          <w:spacing w:val="24"/>
          <w:kern w:val="0"/>
          <w:sz w:val="24"/>
          <w:szCs w:val="24"/>
          <w:fitText w:val="1680" w:id="-769397248"/>
        </w:rPr>
        <w:t>７</w:t>
      </w:r>
      <w:r w:rsidR="006F605B" w:rsidRPr="00FE3897">
        <w:rPr>
          <w:rFonts w:asciiTheme="minorEastAsia" w:hAnsiTheme="minorEastAsia" w:hint="eastAsia"/>
          <w:spacing w:val="24"/>
          <w:kern w:val="0"/>
          <w:sz w:val="24"/>
          <w:szCs w:val="24"/>
          <w:fitText w:val="1680" w:id="-769397248"/>
          <w:lang w:eastAsia="zh-CN"/>
        </w:rPr>
        <w:t>年</w:t>
      </w:r>
      <w:r w:rsidR="00FE3897">
        <w:rPr>
          <w:rFonts w:asciiTheme="minorEastAsia" w:hAnsiTheme="minorEastAsia" w:hint="eastAsia"/>
          <w:spacing w:val="24"/>
          <w:kern w:val="0"/>
          <w:sz w:val="24"/>
          <w:szCs w:val="24"/>
          <w:fitText w:val="1680" w:id="-769397248"/>
        </w:rPr>
        <w:t>７</w:t>
      </w:r>
      <w:r w:rsidR="00731B0B" w:rsidRPr="00FE3897">
        <w:rPr>
          <w:rFonts w:asciiTheme="minorEastAsia" w:hAnsiTheme="minorEastAsia" w:hint="eastAsia"/>
          <w:kern w:val="0"/>
          <w:sz w:val="24"/>
          <w:szCs w:val="24"/>
          <w:fitText w:val="1680" w:id="-769397248"/>
          <w:lang w:eastAsia="zh-CN"/>
        </w:rPr>
        <w:t>月</w:t>
      </w:r>
    </w:p>
    <w:p w14:paraId="7926F89C" w14:textId="29459E9C" w:rsidR="00831F7C" w:rsidRDefault="0007170C" w:rsidP="00520F05">
      <w:pPr>
        <w:spacing w:line="280" w:lineRule="exact"/>
        <w:ind w:rightChars="40" w:right="84"/>
        <w:jc w:val="right"/>
        <w:rPr>
          <w:rFonts w:asciiTheme="minorEastAsia" w:eastAsia="SimSun" w:hAnsiTheme="minorEastAsia"/>
          <w:sz w:val="24"/>
          <w:szCs w:val="24"/>
          <w:lang w:eastAsia="zh-CN"/>
        </w:rPr>
      </w:pPr>
      <w:r>
        <w:rPr>
          <w:rFonts w:asciiTheme="minorEastAsia" w:hAnsiTheme="minorEastAsia" w:hint="eastAsia"/>
          <w:kern w:val="0"/>
          <w:sz w:val="24"/>
          <w:szCs w:val="24"/>
        </w:rPr>
        <w:t>（</w:t>
      </w:r>
      <w:r w:rsidR="000F51D6" w:rsidRPr="008105C2">
        <w:rPr>
          <w:rFonts w:asciiTheme="minorEastAsia" w:hAnsiTheme="minorEastAsia" w:hint="eastAsia"/>
          <w:kern w:val="0"/>
          <w:sz w:val="24"/>
          <w:szCs w:val="24"/>
          <w:lang w:eastAsia="zh-CN"/>
        </w:rPr>
        <w:t>一社</w:t>
      </w:r>
      <w:r>
        <w:rPr>
          <w:rFonts w:asciiTheme="minorEastAsia" w:hAnsiTheme="minorEastAsia" w:hint="eastAsia"/>
          <w:kern w:val="0"/>
          <w:sz w:val="24"/>
          <w:szCs w:val="24"/>
        </w:rPr>
        <w:t>）</w:t>
      </w:r>
      <w:r w:rsidR="006C7A82" w:rsidRPr="008105C2">
        <w:rPr>
          <w:rFonts w:asciiTheme="minorEastAsia" w:hAnsiTheme="minorEastAsia" w:hint="eastAsia"/>
          <w:kern w:val="0"/>
          <w:sz w:val="24"/>
          <w:szCs w:val="24"/>
          <w:lang w:eastAsia="zh-CN"/>
        </w:rPr>
        <w:t>全国</w:t>
      </w:r>
      <w:r w:rsidR="006C7A82" w:rsidRPr="008105C2">
        <w:rPr>
          <w:rFonts w:asciiTheme="minorEastAsia" w:hAnsiTheme="minorEastAsia"/>
          <w:kern w:val="0"/>
          <w:sz w:val="24"/>
          <w:szCs w:val="24"/>
          <w:lang w:eastAsia="zh-CN"/>
        </w:rPr>
        <w:t>農業会議所</w:t>
      </w:r>
    </w:p>
    <w:p w14:paraId="54A78350" w14:textId="5E43866A" w:rsidR="00520F05" w:rsidRPr="00520F05" w:rsidRDefault="00520F05" w:rsidP="00520F05">
      <w:pPr>
        <w:spacing w:line="280" w:lineRule="exact"/>
        <w:ind w:rightChars="40" w:right="84"/>
        <w:jc w:val="right"/>
        <w:rPr>
          <w:rFonts w:asciiTheme="minorEastAsia" w:eastAsia="SimSun" w:hAnsiTheme="minorEastAsia"/>
          <w:sz w:val="24"/>
          <w:szCs w:val="24"/>
          <w:lang w:eastAsia="zh-CN"/>
        </w:rPr>
      </w:pPr>
    </w:p>
    <w:p w14:paraId="671C7A12" w14:textId="59B45120" w:rsidR="00D50337" w:rsidRDefault="00520F05" w:rsidP="00520F05">
      <w:pPr>
        <w:jc w:val="right"/>
        <w:rPr>
          <w:rFonts w:asciiTheme="minorEastAsia" w:hAnsiTheme="minorEastAsia"/>
          <w:sz w:val="22"/>
          <w:szCs w:val="24"/>
        </w:rPr>
      </w:pPr>
      <w:r>
        <w:rPr>
          <w:rFonts w:asciiTheme="minorEastAsia" w:hAnsiTheme="minorEastAsia" w:hint="eastAsia"/>
          <w:sz w:val="22"/>
          <w:szCs w:val="24"/>
        </w:rPr>
        <w:t>※</w:t>
      </w:r>
      <w:r w:rsidR="00E01F9E" w:rsidRPr="008105C2">
        <w:rPr>
          <w:rFonts w:asciiTheme="minorEastAsia" w:hAnsiTheme="minorEastAsia" w:hint="eastAsia"/>
          <w:sz w:val="22"/>
          <w:szCs w:val="24"/>
        </w:rPr>
        <w:t>価格はすべて</w:t>
      </w:r>
      <w:r w:rsidR="005C6341" w:rsidRPr="008105C2">
        <w:rPr>
          <w:rFonts w:asciiTheme="minorEastAsia" w:hAnsiTheme="minorEastAsia" w:hint="eastAsia"/>
          <w:sz w:val="22"/>
          <w:szCs w:val="24"/>
        </w:rPr>
        <w:t>税込・送料別</w:t>
      </w:r>
    </w:p>
    <w:p w14:paraId="3C481120" w14:textId="40335DEB" w:rsidR="00AE2D1B" w:rsidRPr="000533FF" w:rsidRDefault="00AE2D1B" w:rsidP="00C2434A">
      <w:pPr>
        <w:ind w:firstLineChars="700" w:firstLine="1968"/>
        <w:jc w:val="left"/>
        <w:rPr>
          <w:rFonts w:asciiTheme="minorEastAsia" w:hAnsiTheme="minorEastAsia"/>
          <w:b/>
          <w:noProof/>
          <w:sz w:val="24"/>
          <w:szCs w:val="24"/>
        </w:rPr>
      </w:pPr>
      <w:r w:rsidRPr="00C2434A">
        <w:rPr>
          <w:rFonts w:asciiTheme="majorEastAsia" w:eastAsiaTheme="majorEastAsia" w:hAnsiTheme="majorEastAsia" w:hint="eastAsia"/>
          <w:b/>
          <w:noProof/>
          <w:sz w:val="28"/>
          <w:szCs w:val="28"/>
        </w:rPr>
        <w:t>①　　2025</w:t>
      </w:r>
      <w:r w:rsidRPr="00C2434A">
        <w:rPr>
          <w:rFonts w:asciiTheme="minorEastAsia" w:hAnsiTheme="minorEastAsia" w:hint="eastAsia"/>
          <w:noProof/>
          <w:sz w:val="28"/>
          <w:szCs w:val="28"/>
        </w:rPr>
        <w:drawing>
          <wp:anchor distT="0" distB="0" distL="114300" distR="114300" simplePos="0" relativeHeight="251649024" behindDoc="0" locked="0" layoutInCell="1" allowOverlap="1" wp14:anchorId="6A006770" wp14:editId="300B6D4A">
            <wp:simplePos x="0" y="0"/>
            <wp:positionH relativeFrom="column">
              <wp:posOffset>19050</wp:posOffset>
            </wp:positionH>
            <wp:positionV relativeFrom="paragraph">
              <wp:posOffset>81280</wp:posOffset>
            </wp:positionV>
            <wp:extent cx="902970" cy="1285111"/>
            <wp:effectExtent l="19050" t="19050" r="11430" b="10795"/>
            <wp:wrapNone/>
            <wp:docPr id="182920601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015" name="図 1" descr="QR コード&#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970" cy="1285111"/>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C2434A">
        <w:rPr>
          <w:rFonts w:asciiTheme="majorEastAsia" w:eastAsiaTheme="majorEastAsia" w:hAnsiTheme="majorEastAsia" w:hint="eastAsia"/>
          <w:b/>
          <w:noProof/>
          <w:sz w:val="28"/>
          <w:szCs w:val="28"/>
        </w:rPr>
        <w:t>年度版 農家相談の手引</w:t>
      </w:r>
      <w:r>
        <w:rPr>
          <w:rFonts w:asciiTheme="majorEastAsia" w:eastAsiaTheme="majorEastAsia" w:hAnsiTheme="majorEastAsia" w:hint="eastAsia"/>
          <w:b/>
          <w:noProof/>
          <w:sz w:val="24"/>
          <w:szCs w:val="24"/>
        </w:rPr>
        <w:t xml:space="preserve">　　　　　</w:t>
      </w:r>
      <w:bookmarkStart w:id="1" w:name="_Hlk200967485"/>
      <w:r w:rsidR="00670534">
        <w:rPr>
          <w:rFonts w:asciiTheme="majorEastAsia" w:eastAsiaTheme="majorEastAsia" w:hAnsiTheme="majorEastAsia" w:hint="eastAsia"/>
          <w:b/>
          <w:noProof/>
          <w:sz w:val="24"/>
          <w:szCs w:val="24"/>
        </w:rPr>
        <w:t xml:space="preserve">　　</w:t>
      </w:r>
      <w:r w:rsidR="00670534">
        <w:rPr>
          <w:rFonts w:asciiTheme="majorEastAsia" w:eastAsiaTheme="majorEastAsia" w:hAnsiTheme="majorEastAsia" w:hint="eastAsia"/>
          <w:b/>
          <w:bCs/>
          <w:color w:val="FF0000"/>
          <w:sz w:val="22"/>
        </w:rPr>
        <w:t>７月25日</w:t>
      </w:r>
      <w:r w:rsidR="00670534" w:rsidRPr="003658FF">
        <w:rPr>
          <w:rFonts w:asciiTheme="majorEastAsia" w:eastAsiaTheme="majorEastAsia" w:hAnsiTheme="majorEastAsia" w:hint="eastAsia"/>
          <w:b/>
          <w:bCs/>
          <w:color w:val="FF0000"/>
          <w:sz w:val="22"/>
        </w:rPr>
        <w:t>刊行</w:t>
      </w:r>
      <w:bookmarkEnd w:id="1"/>
    </w:p>
    <w:p w14:paraId="33C5C3B4" w14:textId="77777777" w:rsidR="00AE2D1B" w:rsidRPr="0038516C" w:rsidRDefault="00AE2D1B" w:rsidP="00AE2D61">
      <w:pPr>
        <w:pStyle w:val="a9"/>
        <w:ind w:leftChars="0" w:left="2205" w:firstLineChars="200" w:firstLine="422"/>
        <w:jc w:val="left"/>
        <w:rPr>
          <w:rFonts w:asciiTheme="minorEastAsia" w:hAnsiTheme="minorEastAsia"/>
          <w:b/>
          <w:noProof/>
          <w:szCs w:val="21"/>
        </w:rPr>
      </w:pPr>
      <w:r w:rsidRPr="0038516C">
        <w:rPr>
          <w:rFonts w:asciiTheme="majorEastAsia" w:eastAsiaTheme="majorEastAsia" w:hAnsiTheme="majorEastAsia" w:hint="eastAsia"/>
          <w:b/>
          <w:noProof/>
          <w:szCs w:val="21"/>
        </w:rPr>
        <w:t>～農地・経営対策に役立つ！ 支援制度の資料集～</w:t>
      </w:r>
    </w:p>
    <w:p w14:paraId="44F1AA61" w14:textId="6E8B27A5" w:rsidR="00AE2D1B" w:rsidRPr="0038516C" w:rsidRDefault="00AE2D61" w:rsidP="00AE2D61">
      <w:pPr>
        <w:ind w:leftChars="850" w:left="1785"/>
        <w:jc w:val="right"/>
        <w:rPr>
          <w:rFonts w:asciiTheme="majorEastAsia" w:eastAsiaTheme="majorEastAsia" w:hAnsiTheme="majorEastAsia"/>
          <w:bCs/>
          <w:noProof/>
          <w:sz w:val="24"/>
          <w:szCs w:val="24"/>
        </w:rPr>
      </w:pPr>
      <w:r w:rsidRPr="00435CF8">
        <w:rPr>
          <w:rFonts w:asciiTheme="majorEastAsia" w:eastAsiaTheme="majorEastAsia" w:hAnsiTheme="majorEastAsia" w:hint="eastAsia"/>
          <w:color w:val="000000" w:themeColor="text1"/>
          <w:sz w:val="22"/>
        </w:rPr>
        <w:t>コード番号</w:t>
      </w:r>
      <w:r w:rsidR="00AE2D1B" w:rsidRPr="0038516C">
        <w:rPr>
          <w:rFonts w:asciiTheme="majorEastAsia" w:eastAsiaTheme="majorEastAsia" w:hAnsiTheme="majorEastAsia" w:hint="eastAsia"/>
          <w:bCs/>
          <w:noProof/>
          <w:sz w:val="24"/>
          <w:szCs w:val="24"/>
        </w:rPr>
        <w:t>R0</w:t>
      </w:r>
      <w:r w:rsidR="00AE2D1B">
        <w:rPr>
          <w:rFonts w:asciiTheme="majorEastAsia" w:eastAsiaTheme="majorEastAsia" w:hAnsiTheme="majorEastAsia" w:hint="eastAsia"/>
          <w:bCs/>
          <w:noProof/>
          <w:sz w:val="24"/>
          <w:szCs w:val="24"/>
        </w:rPr>
        <w:t>7</w:t>
      </w:r>
      <w:r w:rsidR="00AE2D1B" w:rsidRPr="0038516C">
        <w:rPr>
          <w:rFonts w:asciiTheme="majorEastAsia" w:eastAsiaTheme="majorEastAsia" w:hAnsiTheme="majorEastAsia" w:hint="eastAsia"/>
          <w:bCs/>
          <w:noProof/>
          <w:sz w:val="24"/>
          <w:szCs w:val="24"/>
        </w:rPr>
        <w:t>-20</w:t>
      </w:r>
      <w:r w:rsidR="00AE2D1B">
        <w:rPr>
          <w:rFonts w:asciiTheme="majorEastAsia" w:eastAsiaTheme="majorEastAsia" w:hAnsiTheme="majorEastAsia" w:hint="eastAsia"/>
          <w:bCs/>
          <w:noProof/>
          <w:sz w:val="24"/>
          <w:szCs w:val="24"/>
        </w:rPr>
        <w:t xml:space="preserve">　</w:t>
      </w:r>
      <w:r w:rsidR="00AE2D1B" w:rsidRPr="0038516C">
        <w:rPr>
          <w:rFonts w:asciiTheme="majorEastAsia" w:eastAsiaTheme="majorEastAsia" w:hAnsiTheme="majorEastAsia" w:hint="eastAsia"/>
          <w:bCs/>
          <w:noProof/>
          <w:sz w:val="24"/>
          <w:szCs w:val="24"/>
        </w:rPr>
        <w:t>A4判</w:t>
      </w:r>
      <w:r w:rsidR="00AE2D1B">
        <w:rPr>
          <w:rFonts w:asciiTheme="majorEastAsia" w:eastAsiaTheme="majorEastAsia" w:hAnsiTheme="majorEastAsia" w:hint="eastAsia"/>
          <w:bCs/>
          <w:noProof/>
          <w:sz w:val="24"/>
          <w:szCs w:val="24"/>
        </w:rPr>
        <w:t>約130</w:t>
      </w:r>
      <w:r w:rsidR="00AE2D1B" w:rsidRPr="0038516C">
        <w:rPr>
          <w:rFonts w:asciiTheme="majorEastAsia" w:eastAsiaTheme="majorEastAsia" w:hAnsiTheme="majorEastAsia" w:hint="eastAsia"/>
          <w:bCs/>
          <w:noProof/>
          <w:sz w:val="24"/>
          <w:szCs w:val="24"/>
        </w:rPr>
        <w:t>頁</w:t>
      </w:r>
      <w:r w:rsidR="00AE2D1B">
        <w:rPr>
          <w:rFonts w:asciiTheme="majorEastAsia" w:eastAsiaTheme="majorEastAsia" w:hAnsiTheme="majorEastAsia" w:hint="eastAsia"/>
          <w:bCs/>
          <w:noProof/>
          <w:sz w:val="24"/>
          <w:szCs w:val="24"/>
        </w:rPr>
        <w:t xml:space="preserve">　880</w:t>
      </w:r>
      <w:r w:rsidR="00AE2D1B" w:rsidRPr="0038516C">
        <w:rPr>
          <w:rFonts w:asciiTheme="majorEastAsia" w:eastAsiaTheme="majorEastAsia" w:hAnsiTheme="majorEastAsia" w:hint="eastAsia"/>
          <w:bCs/>
          <w:noProof/>
          <w:sz w:val="24"/>
          <w:szCs w:val="24"/>
        </w:rPr>
        <w:t>円</w:t>
      </w:r>
    </w:p>
    <w:p w14:paraId="06222ADA" w14:textId="77777777" w:rsidR="00AE2D1B" w:rsidRDefault="00AE2D1B" w:rsidP="00AE2D1B">
      <w:pPr>
        <w:pStyle w:val="a9"/>
        <w:ind w:leftChars="1000" w:left="2100" w:firstLineChars="100" w:firstLine="240"/>
        <w:jc w:val="left"/>
        <w:rPr>
          <w:color w:val="FF0000"/>
          <w:sz w:val="24"/>
          <w:szCs w:val="24"/>
        </w:rPr>
      </w:pPr>
      <w:r w:rsidRPr="0038516C">
        <w:rPr>
          <w:rFonts w:hint="eastAsia"/>
          <w:noProof/>
          <w:sz w:val="24"/>
          <w:szCs w:val="24"/>
        </w:rPr>
        <w:t>農業委員・推進委員をはじめとする地域農業のリーダーが、農業者からの相談に対して制度や施策の要点を説明する際に活用できる資料集。</w:t>
      </w:r>
      <w:r w:rsidRPr="0038516C">
        <w:rPr>
          <w:sz w:val="24"/>
          <w:szCs w:val="24"/>
        </w:rPr>
        <w:t>農業委員・推進委員の役割、農地と担い手の確保、農業者の経営発展、国による支援制度に関する事項を収録</w:t>
      </w:r>
      <w:r w:rsidRPr="0038516C">
        <w:rPr>
          <w:rFonts w:hint="eastAsia"/>
          <w:sz w:val="24"/>
          <w:szCs w:val="24"/>
        </w:rPr>
        <w:t>しています</w:t>
      </w:r>
      <w:r w:rsidRPr="0038516C">
        <w:rPr>
          <w:sz w:val="24"/>
          <w:szCs w:val="24"/>
        </w:rPr>
        <w:t>。</w:t>
      </w:r>
      <w:r w:rsidRPr="00F4537A">
        <w:rPr>
          <w:rFonts w:hint="eastAsia"/>
          <w:color w:val="FF0000"/>
          <w:sz w:val="24"/>
          <w:szCs w:val="24"/>
        </w:rPr>
        <w:t xml:space="preserve">　</w:t>
      </w:r>
    </w:p>
    <w:p w14:paraId="0F6C01C6" w14:textId="6514319B" w:rsidR="00AE2D1B" w:rsidRPr="00C2434A" w:rsidRDefault="00AE2D1B" w:rsidP="00C2434A">
      <w:pPr>
        <w:ind w:firstLineChars="650" w:firstLine="1853"/>
        <w:rPr>
          <w:rFonts w:asciiTheme="majorEastAsia" w:eastAsiaTheme="majorEastAsia" w:hAnsiTheme="majorEastAsia"/>
          <w:b/>
          <w:spacing w:val="2"/>
          <w:sz w:val="28"/>
          <w:szCs w:val="28"/>
        </w:rPr>
      </w:pPr>
      <w:r w:rsidRPr="00C2434A">
        <w:rPr>
          <w:rFonts w:asciiTheme="majorEastAsia" w:eastAsiaTheme="majorEastAsia" w:hAnsiTheme="majorEastAsia" w:hint="eastAsia"/>
          <w:b/>
          <w:spacing w:val="2"/>
          <w:sz w:val="28"/>
          <w:szCs w:val="28"/>
        </w:rPr>
        <w:t>②</w:t>
      </w:r>
      <w:r w:rsidRPr="00C2434A">
        <w:rPr>
          <w:rFonts w:ascii="HG丸ｺﾞｼｯｸM-PRO" w:eastAsia="HG丸ｺﾞｼｯｸM-PRO" w:hint="eastAsia"/>
          <w:bCs/>
          <w:noProof/>
          <w:kern w:val="0"/>
          <w:sz w:val="28"/>
          <w:szCs w:val="28"/>
        </w:rPr>
        <w:drawing>
          <wp:anchor distT="0" distB="0" distL="114300" distR="114300" simplePos="0" relativeHeight="251654144" behindDoc="1" locked="0" layoutInCell="1" allowOverlap="1" wp14:anchorId="1DC21E67" wp14:editId="73DF30A2">
            <wp:simplePos x="0" y="0"/>
            <wp:positionH relativeFrom="column">
              <wp:posOffset>15240</wp:posOffset>
            </wp:positionH>
            <wp:positionV relativeFrom="paragraph">
              <wp:posOffset>24765</wp:posOffset>
            </wp:positionV>
            <wp:extent cx="916305" cy="1295400"/>
            <wp:effectExtent l="19050" t="19050" r="17145" b="19050"/>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6305" cy="1295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C2434A">
        <w:rPr>
          <w:rFonts w:asciiTheme="majorEastAsia" w:eastAsiaTheme="majorEastAsia" w:hAnsiTheme="majorEastAsia" w:hint="eastAsia"/>
          <w:b/>
          <w:spacing w:val="2"/>
          <w:sz w:val="28"/>
          <w:szCs w:val="28"/>
        </w:rPr>
        <w:t xml:space="preserve">　  我が家の農地が地域の宝であり続けるために</w:t>
      </w:r>
    </w:p>
    <w:p w14:paraId="3D8CCE50" w14:textId="6561DACE" w:rsidR="00AE2D1B" w:rsidRDefault="00AE2D61" w:rsidP="00AE2D1B">
      <w:pPr>
        <w:pStyle w:val="a9"/>
        <w:wordWrap w:val="0"/>
        <w:ind w:leftChars="0" w:left="2225"/>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AE2D1B">
        <w:rPr>
          <w:rFonts w:asciiTheme="majorEastAsia" w:eastAsiaTheme="majorEastAsia" w:hAnsiTheme="majorEastAsia"/>
          <w:bCs/>
          <w:spacing w:val="2"/>
          <w:sz w:val="24"/>
          <w:szCs w:val="24"/>
        </w:rPr>
        <w:t>R05-31</w:t>
      </w:r>
      <w:r w:rsidR="00AE2D1B">
        <w:rPr>
          <w:rFonts w:asciiTheme="majorEastAsia" w:eastAsiaTheme="majorEastAsia" w:hAnsiTheme="majorEastAsia" w:hint="eastAsia"/>
          <w:bCs/>
          <w:spacing w:val="2"/>
          <w:sz w:val="24"/>
          <w:szCs w:val="24"/>
        </w:rPr>
        <w:t xml:space="preserve">　</w:t>
      </w:r>
      <w:r w:rsidR="00AE2D1B">
        <w:rPr>
          <w:rFonts w:asciiTheme="majorEastAsia" w:eastAsiaTheme="majorEastAsia" w:hAnsiTheme="majorEastAsia"/>
          <w:bCs/>
          <w:spacing w:val="2"/>
          <w:sz w:val="24"/>
          <w:szCs w:val="24"/>
        </w:rPr>
        <w:t>A4</w:t>
      </w:r>
      <w:r w:rsidR="00AE2D1B">
        <w:rPr>
          <w:rFonts w:asciiTheme="majorEastAsia" w:eastAsiaTheme="majorEastAsia" w:hAnsiTheme="majorEastAsia" w:hint="eastAsia"/>
          <w:bCs/>
          <w:spacing w:val="2"/>
          <w:sz w:val="24"/>
          <w:szCs w:val="24"/>
        </w:rPr>
        <w:t xml:space="preserve">判44頁　</w:t>
      </w:r>
      <w:r w:rsidR="00AE2D1B">
        <w:rPr>
          <w:rFonts w:asciiTheme="majorEastAsia" w:eastAsiaTheme="majorEastAsia" w:hAnsiTheme="majorEastAsia"/>
          <w:bCs/>
          <w:spacing w:val="2"/>
          <w:sz w:val="24"/>
          <w:szCs w:val="24"/>
        </w:rPr>
        <w:t>770</w:t>
      </w:r>
      <w:r w:rsidR="00AE2D1B">
        <w:rPr>
          <w:rFonts w:asciiTheme="majorEastAsia" w:eastAsiaTheme="majorEastAsia" w:hAnsiTheme="majorEastAsia" w:hint="eastAsia"/>
          <w:bCs/>
          <w:spacing w:val="2"/>
          <w:sz w:val="24"/>
          <w:szCs w:val="24"/>
        </w:rPr>
        <w:t>円</w:t>
      </w:r>
    </w:p>
    <w:p w14:paraId="5DD3B48B" w14:textId="77777777" w:rsidR="00AE2D1B" w:rsidRPr="005C2552" w:rsidRDefault="00AE2D1B" w:rsidP="00AE2D1B">
      <w:pPr>
        <w:pStyle w:val="a9"/>
        <w:ind w:leftChars="1000" w:left="2100" w:firstLineChars="100" w:firstLine="244"/>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農地等を円滑に継承するため、我が家の状況や農地・農機具の資産等を整理するノートです。家族で話し合うためのノートにもなり、エンディングノートとしても活用できます。今までの人生を振り返</w:t>
      </w:r>
      <w:r>
        <w:rPr>
          <w:rFonts w:asciiTheme="minorEastAsia" w:hAnsiTheme="minorEastAsia" w:hint="eastAsia"/>
          <w:bCs/>
          <w:spacing w:val="2"/>
          <w:sz w:val="24"/>
          <w:szCs w:val="24"/>
        </w:rPr>
        <w:t>り、</w:t>
      </w:r>
      <w:r w:rsidRPr="005C2552">
        <w:rPr>
          <w:rFonts w:asciiTheme="minorEastAsia" w:hAnsiTheme="minorEastAsia" w:hint="eastAsia"/>
          <w:bCs/>
          <w:spacing w:val="2"/>
          <w:sz w:val="24"/>
          <w:szCs w:val="24"/>
        </w:rPr>
        <w:t>これからのこと、もしもの時のことを家族で話し合</w:t>
      </w:r>
      <w:r>
        <w:rPr>
          <w:rFonts w:asciiTheme="minorEastAsia" w:hAnsiTheme="minorEastAsia" w:hint="eastAsia"/>
          <w:bCs/>
          <w:spacing w:val="2"/>
          <w:sz w:val="24"/>
          <w:szCs w:val="24"/>
        </w:rPr>
        <w:t>い</w:t>
      </w:r>
      <w:r w:rsidRPr="005C2552">
        <w:rPr>
          <w:rFonts w:asciiTheme="minorEastAsia" w:hAnsiTheme="minorEastAsia" w:hint="eastAsia"/>
          <w:bCs/>
          <w:spacing w:val="2"/>
          <w:sz w:val="24"/>
          <w:szCs w:val="24"/>
        </w:rPr>
        <w:t>ませんか。</w:t>
      </w:r>
    </w:p>
    <w:p w14:paraId="26152377" w14:textId="4B5EAE00" w:rsidR="00AE2D1B" w:rsidRPr="002628EE" w:rsidRDefault="00AE2D1B" w:rsidP="00C2434A">
      <w:pPr>
        <w:ind w:firstLineChars="650" w:firstLine="1827"/>
        <w:rPr>
          <w:rFonts w:asciiTheme="majorEastAsia" w:eastAsiaTheme="majorEastAsia" w:hAnsiTheme="majorEastAsia"/>
          <w:b/>
          <w:sz w:val="24"/>
          <w:szCs w:val="24"/>
        </w:rPr>
      </w:pPr>
      <w:r w:rsidRPr="00C2434A">
        <w:rPr>
          <w:rFonts w:asciiTheme="majorEastAsia" w:eastAsiaTheme="majorEastAsia" w:hAnsiTheme="majorEastAsia" w:hint="eastAsia"/>
          <w:b/>
          <w:bCs/>
          <w:noProof/>
          <w:sz w:val="28"/>
          <w:szCs w:val="28"/>
        </w:rPr>
        <w:drawing>
          <wp:anchor distT="0" distB="0" distL="114300" distR="114300" simplePos="0" relativeHeight="251659264" behindDoc="0" locked="0" layoutInCell="1" allowOverlap="1" wp14:anchorId="75C92755" wp14:editId="58EC681B">
            <wp:simplePos x="0" y="0"/>
            <wp:positionH relativeFrom="column">
              <wp:posOffset>53340</wp:posOffset>
            </wp:positionH>
            <wp:positionV relativeFrom="paragraph">
              <wp:posOffset>22861</wp:posOffset>
            </wp:positionV>
            <wp:extent cx="889236" cy="1257300"/>
            <wp:effectExtent l="19050" t="19050" r="25400" b="19050"/>
            <wp:wrapNone/>
            <wp:docPr id="128300789" name="図 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789" name="図 5" descr="テキスト&#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144" cy="125858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F7939" w:rsidRPr="00C2434A">
        <w:rPr>
          <w:rFonts w:asciiTheme="majorEastAsia" w:eastAsiaTheme="majorEastAsia" w:hAnsiTheme="majorEastAsia" w:hint="eastAsia"/>
          <w:b/>
          <w:sz w:val="28"/>
          <w:szCs w:val="28"/>
        </w:rPr>
        <w:t>③</w:t>
      </w:r>
      <w:r w:rsidRPr="00C2434A">
        <w:rPr>
          <w:rFonts w:asciiTheme="majorEastAsia" w:eastAsiaTheme="majorEastAsia" w:hAnsiTheme="majorEastAsia" w:hint="eastAsia"/>
          <w:b/>
          <w:sz w:val="28"/>
          <w:szCs w:val="28"/>
        </w:rPr>
        <w:t xml:space="preserve">　　令和７年度　経営所得安定対策と米政策</w:t>
      </w:r>
      <w:r w:rsidRPr="002628EE">
        <w:rPr>
          <w:rFonts w:asciiTheme="majorEastAsia" w:eastAsiaTheme="majorEastAsia" w:hAnsiTheme="majorEastAsia" w:hint="eastAsia"/>
          <w:b/>
          <w:sz w:val="24"/>
          <w:szCs w:val="24"/>
        </w:rPr>
        <w:t>【パンフ】</w:t>
      </w:r>
    </w:p>
    <w:p w14:paraId="13FE44F4" w14:textId="3F28FB87" w:rsidR="00AE2D1B" w:rsidRPr="002628EE" w:rsidRDefault="00AE2D61" w:rsidP="00AE2D1B">
      <w:pPr>
        <w:ind w:leftChars="850" w:left="1785" w:firstLineChars="910" w:firstLine="2002"/>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AE2D1B" w:rsidRPr="002628EE">
        <w:rPr>
          <w:rFonts w:asciiTheme="majorEastAsia" w:eastAsiaTheme="majorEastAsia" w:hAnsiTheme="majorEastAsia" w:hint="eastAsia"/>
          <w:bCs/>
          <w:sz w:val="24"/>
          <w:szCs w:val="24"/>
        </w:rPr>
        <w:t>R0</w:t>
      </w:r>
      <w:r w:rsidR="00AE2D1B">
        <w:rPr>
          <w:rFonts w:asciiTheme="majorEastAsia" w:eastAsiaTheme="majorEastAsia" w:hAnsiTheme="majorEastAsia" w:hint="eastAsia"/>
          <w:bCs/>
          <w:sz w:val="24"/>
          <w:szCs w:val="24"/>
        </w:rPr>
        <w:t>6</w:t>
      </w:r>
      <w:r w:rsidR="00AE2D1B" w:rsidRPr="002628EE">
        <w:rPr>
          <w:rFonts w:asciiTheme="majorEastAsia" w:eastAsiaTheme="majorEastAsia" w:hAnsiTheme="majorEastAsia" w:hint="eastAsia"/>
          <w:bCs/>
          <w:sz w:val="24"/>
          <w:szCs w:val="24"/>
        </w:rPr>
        <w:t>-</w:t>
      </w:r>
      <w:r w:rsidR="00AE2D1B">
        <w:rPr>
          <w:rFonts w:asciiTheme="majorEastAsia" w:eastAsiaTheme="majorEastAsia" w:hAnsiTheme="majorEastAsia" w:hint="eastAsia"/>
          <w:bCs/>
          <w:sz w:val="24"/>
          <w:szCs w:val="24"/>
        </w:rPr>
        <w:t>3</w:t>
      </w:r>
      <w:r w:rsidR="00AE2D1B" w:rsidRPr="002628EE">
        <w:rPr>
          <w:rFonts w:asciiTheme="majorEastAsia" w:eastAsiaTheme="majorEastAsia" w:hAnsiTheme="majorEastAsia" w:hint="eastAsia"/>
          <w:bCs/>
          <w:sz w:val="24"/>
          <w:szCs w:val="24"/>
        </w:rPr>
        <w:t xml:space="preserve">5 </w:t>
      </w:r>
      <w:r w:rsidR="00AE2D1B">
        <w:rPr>
          <w:rFonts w:asciiTheme="majorEastAsia" w:eastAsiaTheme="majorEastAsia" w:hAnsiTheme="majorEastAsia" w:hint="eastAsia"/>
          <w:bCs/>
          <w:sz w:val="24"/>
          <w:szCs w:val="24"/>
        </w:rPr>
        <w:t xml:space="preserve"> </w:t>
      </w:r>
      <w:r w:rsidR="00AE2D1B" w:rsidRPr="002628EE">
        <w:rPr>
          <w:rFonts w:asciiTheme="majorEastAsia" w:eastAsiaTheme="majorEastAsia" w:hAnsiTheme="majorEastAsia" w:hint="eastAsia"/>
          <w:bCs/>
          <w:sz w:val="24"/>
          <w:szCs w:val="24"/>
        </w:rPr>
        <w:t xml:space="preserve">A4判16頁 </w:t>
      </w:r>
      <w:r w:rsidR="00AE2D1B">
        <w:rPr>
          <w:rFonts w:asciiTheme="majorEastAsia" w:eastAsiaTheme="majorEastAsia" w:hAnsiTheme="majorEastAsia" w:hint="eastAsia"/>
          <w:bCs/>
          <w:sz w:val="24"/>
          <w:szCs w:val="24"/>
        </w:rPr>
        <w:t xml:space="preserve"> </w:t>
      </w:r>
      <w:r w:rsidR="00AE2D1B" w:rsidRPr="002628EE">
        <w:rPr>
          <w:rFonts w:asciiTheme="majorEastAsia" w:eastAsiaTheme="majorEastAsia" w:hAnsiTheme="majorEastAsia" w:hint="eastAsia"/>
          <w:bCs/>
          <w:sz w:val="24"/>
          <w:szCs w:val="24"/>
        </w:rPr>
        <w:t>1</w:t>
      </w:r>
      <w:r w:rsidR="00AE2D1B">
        <w:rPr>
          <w:rFonts w:asciiTheme="majorEastAsia" w:eastAsiaTheme="majorEastAsia" w:hAnsiTheme="majorEastAsia" w:hint="eastAsia"/>
          <w:bCs/>
          <w:sz w:val="24"/>
          <w:szCs w:val="24"/>
        </w:rPr>
        <w:t>21</w:t>
      </w:r>
      <w:r w:rsidR="00AE2D1B" w:rsidRPr="002628EE">
        <w:rPr>
          <w:rFonts w:asciiTheme="majorEastAsia" w:eastAsiaTheme="majorEastAsia" w:hAnsiTheme="majorEastAsia" w:hint="eastAsia"/>
          <w:bCs/>
          <w:sz w:val="24"/>
          <w:szCs w:val="24"/>
        </w:rPr>
        <w:t>円</w:t>
      </w:r>
      <w:r w:rsidR="00AE2D1B">
        <w:rPr>
          <w:rFonts w:asciiTheme="majorEastAsia" w:eastAsiaTheme="majorEastAsia" w:hAnsiTheme="majorEastAsia" w:hint="eastAsia"/>
          <w:bCs/>
          <w:sz w:val="24"/>
          <w:szCs w:val="24"/>
        </w:rPr>
        <w:t xml:space="preserve">  名入れ可</w:t>
      </w:r>
    </w:p>
    <w:p w14:paraId="352C61E3" w14:textId="57D62B46" w:rsidR="00AE2D1B" w:rsidRDefault="00AE2D1B" w:rsidP="00896A43">
      <w:pPr>
        <w:pStyle w:val="a9"/>
        <w:adjustRightInd w:val="0"/>
        <w:snapToGrid w:val="0"/>
        <w:spacing w:line="300" w:lineRule="exact"/>
        <w:ind w:leftChars="1012" w:left="2125" w:rightChars="39" w:right="82" w:firstLineChars="109" w:firstLine="262"/>
        <w:rPr>
          <w:rFonts w:asciiTheme="minorEastAsia" w:hAnsiTheme="minorEastAsia"/>
          <w:sz w:val="24"/>
          <w:szCs w:val="24"/>
        </w:rPr>
      </w:pPr>
      <w:r w:rsidRPr="002628EE">
        <w:rPr>
          <w:rFonts w:asciiTheme="minorEastAsia" w:hAnsiTheme="minorEastAsia" w:hint="eastAsia"/>
          <w:kern w:val="0"/>
          <w:sz w:val="24"/>
          <w:szCs w:val="24"/>
        </w:rPr>
        <w:t>令和</w:t>
      </w:r>
      <w:r>
        <w:rPr>
          <w:rFonts w:asciiTheme="minorEastAsia" w:hAnsiTheme="minorEastAsia" w:hint="eastAsia"/>
          <w:kern w:val="0"/>
          <w:sz w:val="24"/>
          <w:szCs w:val="24"/>
        </w:rPr>
        <w:t>７</w:t>
      </w:r>
      <w:r w:rsidRPr="002628EE">
        <w:rPr>
          <w:rFonts w:asciiTheme="minorEastAsia" w:hAnsiTheme="minorEastAsia" w:hint="eastAsia"/>
          <w:kern w:val="0"/>
          <w:sz w:val="24"/>
          <w:szCs w:val="24"/>
        </w:rPr>
        <w:t>年度の主食用米の需給安定のためには、作付け転換等に向けた</w:t>
      </w:r>
      <w:r>
        <w:rPr>
          <w:rFonts w:asciiTheme="minorEastAsia" w:hAnsiTheme="minorEastAsia" w:hint="eastAsia"/>
          <w:kern w:val="0"/>
          <w:sz w:val="24"/>
          <w:szCs w:val="24"/>
        </w:rPr>
        <w:t xml:space="preserve"> </w:t>
      </w:r>
      <w:r w:rsidRPr="002628EE">
        <w:rPr>
          <w:rFonts w:asciiTheme="minorEastAsia" w:hAnsiTheme="minorEastAsia" w:hint="eastAsia"/>
          <w:kern w:val="0"/>
          <w:sz w:val="24"/>
          <w:szCs w:val="24"/>
        </w:rPr>
        <w:t>政策に加え、関係者が一丸となって適正生産量を目指す取り組みが欠かせません。ゲタ・ナラシ対策、収入保険制度などの仕組みとメリットも紹介しており、</w:t>
      </w:r>
      <w:r w:rsidRPr="002628EE">
        <w:rPr>
          <w:rFonts w:asciiTheme="minorEastAsia" w:hAnsiTheme="minorEastAsia" w:hint="eastAsia"/>
          <w:kern w:val="0"/>
          <w:sz w:val="24"/>
          <w:szCs w:val="28"/>
        </w:rPr>
        <w:t>制度の普及啓発資料としてもご活用</w:t>
      </w:r>
      <w:r>
        <w:rPr>
          <w:rFonts w:asciiTheme="minorEastAsia" w:hAnsiTheme="minorEastAsia" w:hint="eastAsia"/>
          <w:kern w:val="0"/>
          <w:sz w:val="24"/>
          <w:szCs w:val="28"/>
        </w:rPr>
        <w:t>でき</w:t>
      </w:r>
      <w:r w:rsidRPr="002628EE">
        <w:rPr>
          <w:rFonts w:asciiTheme="minorEastAsia" w:hAnsiTheme="minorEastAsia" w:hint="eastAsia"/>
          <w:kern w:val="0"/>
          <w:sz w:val="24"/>
          <w:szCs w:val="28"/>
        </w:rPr>
        <w:t>ます</w:t>
      </w:r>
      <w:r>
        <w:rPr>
          <w:rFonts w:asciiTheme="minorEastAsia" w:hAnsiTheme="minorEastAsia" w:hint="eastAsia"/>
          <w:kern w:val="0"/>
          <w:sz w:val="24"/>
          <w:szCs w:val="28"/>
        </w:rPr>
        <w:t>。</w:t>
      </w:r>
    </w:p>
    <w:p w14:paraId="2FD73430" w14:textId="77777777" w:rsidR="00896A43" w:rsidRDefault="00896A43" w:rsidP="00536C62">
      <w:pPr>
        <w:pStyle w:val="a9"/>
        <w:adjustRightInd w:val="0"/>
        <w:snapToGrid w:val="0"/>
        <w:spacing w:line="300" w:lineRule="exact"/>
        <w:ind w:leftChars="850" w:left="2025" w:rightChars="782" w:right="1642" w:hangingChars="100" w:hanging="240"/>
        <w:rPr>
          <w:rFonts w:asciiTheme="minorEastAsia" w:hAnsiTheme="minorEastAsia"/>
          <w:sz w:val="24"/>
          <w:szCs w:val="24"/>
        </w:rPr>
      </w:pPr>
    </w:p>
    <w:p w14:paraId="1F33E41A" w14:textId="77777777" w:rsidR="00AE2D1B" w:rsidRPr="00C2434A" w:rsidRDefault="00AE2D1B" w:rsidP="00AE2D1B">
      <w:pPr>
        <w:jc w:val="center"/>
        <w:rPr>
          <w:rFonts w:asciiTheme="majorEastAsia" w:eastAsiaTheme="majorEastAsia" w:hAnsiTheme="majorEastAsia"/>
          <w:b/>
          <w:sz w:val="28"/>
          <w:szCs w:val="28"/>
        </w:rPr>
      </w:pPr>
      <w:r w:rsidRPr="00C2434A">
        <w:rPr>
          <w:rFonts w:asciiTheme="majorEastAsia" w:eastAsiaTheme="majorEastAsia" w:hAnsiTheme="majorEastAsia" w:hint="eastAsia"/>
          <w:b/>
          <w:sz w:val="28"/>
          <w:szCs w:val="28"/>
        </w:rPr>
        <w:t>１．構造政策・農地流動化・農業経営基盤強化促進法関係</w:t>
      </w:r>
    </w:p>
    <w:p w14:paraId="32CF9DFF" w14:textId="6FA236A9" w:rsidR="00AE2D1B" w:rsidRPr="00C2434A" w:rsidRDefault="001F7939" w:rsidP="00A251C4">
      <w:pPr>
        <w:kinsoku w:val="0"/>
        <w:overflowPunct w:val="0"/>
        <w:autoSpaceDE w:val="0"/>
        <w:autoSpaceDN w:val="0"/>
        <w:adjustRightInd w:val="0"/>
        <w:snapToGrid w:val="0"/>
        <w:ind w:left="1559" w:firstLineChars="150" w:firstLine="422"/>
        <w:jc w:val="left"/>
        <w:rPr>
          <w:rFonts w:asciiTheme="majorEastAsia" w:eastAsiaTheme="majorEastAsia" w:hAnsiTheme="majorEastAsia"/>
          <w:b/>
          <w:bCs/>
          <w:snapToGrid w:val="0"/>
          <w:kern w:val="0"/>
          <w:sz w:val="28"/>
          <w:szCs w:val="28"/>
        </w:rPr>
      </w:pPr>
      <w:r w:rsidRPr="00C2434A">
        <w:rPr>
          <w:rFonts w:asciiTheme="majorEastAsia" w:eastAsiaTheme="majorEastAsia" w:hAnsiTheme="majorEastAsia" w:hint="eastAsia"/>
          <w:b/>
          <w:bCs/>
          <w:snapToGrid w:val="0"/>
          <w:kern w:val="0"/>
          <w:sz w:val="28"/>
          <w:szCs w:val="28"/>
        </w:rPr>
        <w:t>①</w:t>
      </w:r>
      <w:r w:rsidR="00AE2D1B" w:rsidRPr="00C2434A">
        <w:rPr>
          <w:noProof/>
          <w:color w:val="000000" w:themeColor="text1"/>
          <w:sz w:val="28"/>
          <w:szCs w:val="28"/>
        </w:rPr>
        <w:drawing>
          <wp:anchor distT="0" distB="0" distL="114300" distR="114300" simplePos="0" relativeHeight="251665408" behindDoc="0" locked="0" layoutInCell="1" allowOverlap="1" wp14:anchorId="7AF79466" wp14:editId="2C5FDA44">
            <wp:simplePos x="0" y="0"/>
            <wp:positionH relativeFrom="column">
              <wp:posOffset>15240</wp:posOffset>
            </wp:positionH>
            <wp:positionV relativeFrom="paragraph">
              <wp:posOffset>33020</wp:posOffset>
            </wp:positionV>
            <wp:extent cx="904875" cy="1294130"/>
            <wp:effectExtent l="19050" t="19050" r="28575" b="20320"/>
            <wp:wrapNone/>
            <wp:docPr id="2017073578"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3578" name="図 9" descr="ダイアグラム&#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129413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AE2D1B" w:rsidRPr="00C2434A">
        <w:rPr>
          <w:rFonts w:asciiTheme="majorEastAsia" w:eastAsiaTheme="majorEastAsia" w:hAnsiTheme="majorEastAsia" w:hint="eastAsia"/>
          <w:b/>
          <w:bCs/>
          <w:snapToGrid w:val="0"/>
          <w:kern w:val="0"/>
          <w:sz w:val="28"/>
          <w:szCs w:val="28"/>
        </w:rPr>
        <w:t xml:space="preserve">　　農地中間管理事業法の解説</w:t>
      </w:r>
    </w:p>
    <w:p w14:paraId="61ECFDC0" w14:textId="3263BD72" w:rsidR="00AE2D1B" w:rsidRPr="002B1007" w:rsidRDefault="00AE2D61" w:rsidP="00AE2D1B">
      <w:pPr>
        <w:pStyle w:val="a9"/>
        <w:kinsoku w:val="0"/>
        <w:wordWrap w:val="0"/>
        <w:overflowPunct w:val="0"/>
        <w:autoSpaceDE w:val="0"/>
        <w:autoSpaceDN w:val="0"/>
        <w:adjustRightInd w:val="0"/>
        <w:snapToGrid w:val="0"/>
        <w:ind w:leftChars="1010" w:left="2121" w:right="120"/>
        <w:jc w:val="right"/>
        <w:rPr>
          <w:rFonts w:asciiTheme="majorEastAsia" w:eastAsiaTheme="majorEastAsia" w:hAnsiTheme="majorEastAsia"/>
          <w:snapToGrid w:val="0"/>
          <w:kern w:val="0"/>
          <w:sz w:val="24"/>
          <w:szCs w:val="24"/>
        </w:rPr>
      </w:pPr>
      <w:r w:rsidRPr="00435CF8">
        <w:rPr>
          <w:rFonts w:asciiTheme="majorEastAsia" w:eastAsiaTheme="majorEastAsia" w:hAnsiTheme="majorEastAsia" w:hint="eastAsia"/>
          <w:color w:val="000000" w:themeColor="text1"/>
          <w:sz w:val="22"/>
        </w:rPr>
        <w:t>コード番号</w:t>
      </w:r>
      <w:r w:rsidR="00AE2D1B" w:rsidRPr="002B1007">
        <w:rPr>
          <w:rFonts w:asciiTheme="majorEastAsia" w:eastAsiaTheme="majorEastAsia" w:hAnsiTheme="majorEastAsia" w:hint="eastAsia"/>
          <w:snapToGrid w:val="0"/>
          <w:kern w:val="0"/>
          <w:sz w:val="24"/>
          <w:szCs w:val="24"/>
        </w:rPr>
        <w:t>R06-21</w:t>
      </w:r>
      <w:r w:rsidR="00AE2D1B">
        <w:rPr>
          <w:rFonts w:asciiTheme="majorEastAsia" w:eastAsiaTheme="majorEastAsia" w:hAnsiTheme="majorEastAsia" w:hint="eastAsia"/>
          <w:snapToGrid w:val="0"/>
          <w:kern w:val="0"/>
          <w:sz w:val="24"/>
          <w:szCs w:val="24"/>
        </w:rPr>
        <w:t xml:space="preserve">　</w:t>
      </w:r>
      <w:r w:rsidR="00AE2D1B" w:rsidRPr="00000856">
        <w:rPr>
          <w:rFonts w:asciiTheme="majorEastAsia" w:eastAsiaTheme="majorEastAsia" w:hAnsiTheme="majorEastAsia" w:hint="eastAsia"/>
          <w:bCs/>
          <w:color w:val="000000" w:themeColor="text1"/>
          <w:kern w:val="0"/>
          <w:sz w:val="24"/>
          <w:szCs w:val="24"/>
        </w:rPr>
        <w:t>A5判</w:t>
      </w:r>
      <w:r w:rsidR="00AE2D1B">
        <w:rPr>
          <w:rFonts w:asciiTheme="majorEastAsia" w:eastAsiaTheme="majorEastAsia" w:hAnsiTheme="majorEastAsia" w:hint="eastAsia"/>
          <w:bCs/>
          <w:color w:val="000000" w:themeColor="text1"/>
          <w:kern w:val="0"/>
          <w:sz w:val="24"/>
          <w:szCs w:val="24"/>
        </w:rPr>
        <w:t>350</w:t>
      </w:r>
      <w:r w:rsidR="00AE2D1B" w:rsidRPr="00000856">
        <w:rPr>
          <w:rFonts w:asciiTheme="majorEastAsia" w:eastAsiaTheme="majorEastAsia" w:hAnsiTheme="majorEastAsia" w:hint="eastAsia"/>
          <w:bCs/>
          <w:color w:val="000000" w:themeColor="text1"/>
          <w:kern w:val="0"/>
          <w:sz w:val="24"/>
          <w:szCs w:val="24"/>
        </w:rPr>
        <w:t>頁</w:t>
      </w:r>
      <w:r w:rsidR="00AE2D1B">
        <w:rPr>
          <w:rFonts w:asciiTheme="majorEastAsia" w:eastAsiaTheme="majorEastAsia" w:hAnsiTheme="majorEastAsia" w:hint="eastAsia"/>
          <w:bCs/>
          <w:color w:val="000000" w:themeColor="text1"/>
          <w:kern w:val="0"/>
          <w:sz w:val="24"/>
          <w:szCs w:val="24"/>
        </w:rPr>
        <w:t xml:space="preserve">　</w:t>
      </w:r>
      <w:r w:rsidR="00AE2D1B" w:rsidRPr="002B1007">
        <w:rPr>
          <w:rFonts w:asciiTheme="majorEastAsia" w:eastAsiaTheme="majorEastAsia" w:hAnsiTheme="majorEastAsia" w:hint="eastAsia"/>
          <w:bCs/>
          <w:color w:val="000000" w:themeColor="text1"/>
          <w:kern w:val="0"/>
          <w:sz w:val="24"/>
          <w:szCs w:val="24"/>
        </w:rPr>
        <w:t>2,640円</w:t>
      </w:r>
    </w:p>
    <w:p w14:paraId="5BCF9ED7" w14:textId="77777777" w:rsidR="00AE2D1B" w:rsidRPr="002B1007" w:rsidRDefault="00AE2D1B" w:rsidP="00AE2D1B">
      <w:pPr>
        <w:pStyle w:val="a9"/>
        <w:kinsoku w:val="0"/>
        <w:overflowPunct w:val="0"/>
        <w:autoSpaceDE w:val="0"/>
        <w:autoSpaceDN w:val="0"/>
        <w:adjustRightInd w:val="0"/>
        <w:snapToGrid w:val="0"/>
        <w:ind w:leftChars="1010" w:left="2121" w:firstLineChars="100" w:firstLine="240"/>
        <w:jc w:val="left"/>
        <w:rPr>
          <w:rFonts w:asciiTheme="minorEastAsia" w:hAnsiTheme="minorEastAsia"/>
          <w:snapToGrid w:val="0"/>
          <w:kern w:val="0"/>
          <w:sz w:val="24"/>
          <w:szCs w:val="24"/>
        </w:rPr>
      </w:pPr>
      <w:bookmarkStart w:id="2" w:name="_Hlk200032732"/>
      <w:r w:rsidRPr="006244C2">
        <w:rPr>
          <w:rFonts w:asciiTheme="minorEastAsia" w:hAnsiTheme="minorEastAsia" w:hint="eastAsia"/>
          <w:snapToGrid w:val="0"/>
          <w:kern w:val="0"/>
          <w:sz w:val="24"/>
          <w:szCs w:val="24"/>
        </w:rPr>
        <w:t>令和４年の改正で農地中間管理事業は大きく変貌しました。同事業について定める農地中間管理事業法を逐条で詳しく分かりやすく解説。同法の制定から令和４年改正までの経緯とともに、法令（法・施行令・施行規則の三段表）、関連する通知を収録しています。</w:t>
      </w:r>
    </w:p>
    <w:bookmarkEnd w:id="2"/>
    <w:p w14:paraId="6EF81FF5" w14:textId="0442FE8F" w:rsidR="00AE2D1B" w:rsidRPr="00C2434A" w:rsidRDefault="00C2434A" w:rsidP="00A251C4">
      <w:pPr>
        <w:ind w:firstLineChars="100" w:firstLine="281"/>
        <w:jc w:val="left"/>
        <w:rPr>
          <w:rFonts w:asciiTheme="majorEastAsia" w:eastAsiaTheme="majorEastAsia" w:hAnsiTheme="majorEastAsia"/>
          <w:b/>
          <w:color w:val="000000" w:themeColor="text1"/>
          <w:kern w:val="0"/>
          <w:sz w:val="28"/>
          <w:szCs w:val="28"/>
        </w:rPr>
      </w:pPr>
      <w:r w:rsidRPr="00C2434A">
        <w:rPr>
          <w:rFonts w:asciiTheme="majorEastAsia" w:eastAsiaTheme="majorEastAsia" w:hAnsiTheme="majorEastAsia" w:hint="eastAsia"/>
          <w:b/>
          <w:noProof/>
          <w:color w:val="000000" w:themeColor="text1"/>
          <w:sz w:val="28"/>
          <w:szCs w:val="28"/>
        </w:rPr>
        <w:drawing>
          <wp:anchor distT="0" distB="0" distL="114300" distR="114300" simplePos="0" relativeHeight="251663360" behindDoc="1" locked="0" layoutInCell="1" allowOverlap="1" wp14:anchorId="66DA9A4E" wp14:editId="37D2E5A1">
            <wp:simplePos x="0" y="0"/>
            <wp:positionH relativeFrom="column">
              <wp:posOffset>9525</wp:posOffset>
            </wp:positionH>
            <wp:positionV relativeFrom="paragraph">
              <wp:posOffset>226695</wp:posOffset>
            </wp:positionV>
            <wp:extent cx="893445" cy="1268095"/>
            <wp:effectExtent l="19050" t="19050" r="20955" b="27305"/>
            <wp:wrapTight wrapText="bothSides">
              <wp:wrapPolygon edited="0">
                <wp:start x="-461" y="-324"/>
                <wp:lineTo x="-461" y="21741"/>
                <wp:lineTo x="21646" y="21741"/>
                <wp:lineTo x="21646" y="-324"/>
                <wp:lineTo x="-461" y="-324"/>
              </wp:wrapPolygon>
            </wp:wrapTight>
            <wp:docPr id="1157623421" name="図 1" descr="グラフ, サンバース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3421" name="図 1" descr="グラフ, サンバースト図&#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445" cy="126809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F7939" w:rsidRPr="00C2434A">
        <w:rPr>
          <w:rFonts w:asciiTheme="majorEastAsia" w:eastAsiaTheme="majorEastAsia" w:hAnsiTheme="majorEastAsia" w:hint="eastAsia"/>
          <w:b/>
          <w:color w:val="000000" w:themeColor="text1"/>
          <w:kern w:val="0"/>
          <w:sz w:val="28"/>
          <w:szCs w:val="28"/>
        </w:rPr>
        <w:t>②</w:t>
      </w:r>
      <w:r w:rsidR="00AE2D1B" w:rsidRPr="00C2434A">
        <w:rPr>
          <w:rFonts w:asciiTheme="majorEastAsia" w:eastAsiaTheme="majorEastAsia" w:hAnsiTheme="majorEastAsia" w:hint="eastAsia"/>
          <w:b/>
          <w:color w:val="000000" w:themeColor="text1"/>
          <w:kern w:val="0"/>
          <w:sz w:val="28"/>
          <w:szCs w:val="28"/>
        </w:rPr>
        <w:t xml:space="preserve">　　農業経営基盤強化促進法の解説　３訂</w:t>
      </w:r>
    </w:p>
    <w:p w14:paraId="3FEEEAC5" w14:textId="36B2B275" w:rsidR="00AE2D1B" w:rsidRPr="00000856" w:rsidRDefault="00AE2D61" w:rsidP="00AE2D1B">
      <w:pPr>
        <w:jc w:val="right"/>
        <w:rPr>
          <w:rFonts w:asciiTheme="majorEastAsia" w:eastAsiaTheme="majorEastAsia" w:hAnsiTheme="majorEastAsia"/>
          <w:bCs/>
          <w:color w:val="000000" w:themeColor="text1"/>
          <w:kern w:val="0"/>
          <w:sz w:val="24"/>
          <w:szCs w:val="24"/>
        </w:rPr>
      </w:pPr>
      <w:r w:rsidRPr="00435CF8">
        <w:rPr>
          <w:rFonts w:asciiTheme="majorEastAsia" w:eastAsiaTheme="majorEastAsia" w:hAnsiTheme="majorEastAsia" w:hint="eastAsia"/>
          <w:color w:val="000000" w:themeColor="text1"/>
          <w:sz w:val="22"/>
        </w:rPr>
        <w:t>コード番号</w:t>
      </w:r>
      <w:r w:rsidR="00AE2D1B" w:rsidRPr="00000856">
        <w:rPr>
          <w:rFonts w:asciiTheme="majorEastAsia" w:eastAsiaTheme="majorEastAsia" w:hAnsiTheme="majorEastAsia" w:hint="eastAsia"/>
          <w:bCs/>
          <w:color w:val="000000" w:themeColor="text1"/>
          <w:kern w:val="0"/>
          <w:sz w:val="24"/>
          <w:szCs w:val="24"/>
        </w:rPr>
        <w:t>R05-</w:t>
      </w:r>
      <w:r w:rsidR="00AE2D1B" w:rsidRPr="00000856">
        <w:rPr>
          <w:rFonts w:asciiTheme="majorEastAsia" w:eastAsiaTheme="majorEastAsia" w:hAnsiTheme="majorEastAsia"/>
          <w:bCs/>
          <w:color w:val="000000" w:themeColor="text1"/>
          <w:kern w:val="0"/>
          <w:sz w:val="24"/>
          <w:szCs w:val="24"/>
        </w:rPr>
        <w:t>49</w:t>
      </w:r>
      <w:r w:rsidR="00AE2D1B">
        <w:rPr>
          <w:rFonts w:asciiTheme="majorEastAsia" w:eastAsiaTheme="majorEastAsia" w:hAnsiTheme="majorEastAsia" w:hint="eastAsia"/>
          <w:bCs/>
          <w:color w:val="000000" w:themeColor="text1"/>
          <w:kern w:val="0"/>
          <w:sz w:val="24"/>
          <w:szCs w:val="24"/>
        </w:rPr>
        <w:t xml:space="preserve">　</w:t>
      </w:r>
      <w:r w:rsidR="00AE2D1B" w:rsidRPr="00000856">
        <w:rPr>
          <w:rFonts w:asciiTheme="majorEastAsia" w:eastAsiaTheme="majorEastAsia" w:hAnsiTheme="majorEastAsia" w:hint="eastAsia"/>
          <w:bCs/>
          <w:color w:val="000000" w:themeColor="text1"/>
          <w:kern w:val="0"/>
          <w:sz w:val="24"/>
          <w:szCs w:val="24"/>
        </w:rPr>
        <w:t>A5判</w:t>
      </w:r>
      <w:r w:rsidR="00AE2D1B">
        <w:rPr>
          <w:rFonts w:asciiTheme="majorEastAsia" w:eastAsiaTheme="majorEastAsia" w:hAnsiTheme="majorEastAsia" w:hint="eastAsia"/>
          <w:bCs/>
          <w:color w:val="000000" w:themeColor="text1"/>
          <w:kern w:val="0"/>
          <w:sz w:val="24"/>
          <w:szCs w:val="24"/>
        </w:rPr>
        <w:t>677</w:t>
      </w:r>
      <w:r w:rsidR="00AE2D1B" w:rsidRPr="00000856">
        <w:rPr>
          <w:rFonts w:asciiTheme="majorEastAsia" w:eastAsiaTheme="majorEastAsia" w:hAnsiTheme="majorEastAsia" w:hint="eastAsia"/>
          <w:bCs/>
          <w:color w:val="000000" w:themeColor="text1"/>
          <w:kern w:val="0"/>
          <w:sz w:val="24"/>
          <w:szCs w:val="24"/>
        </w:rPr>
        <w:t>頁</w:t>
      </w:r>
      <w:r w:rsidR="00AE2D1B">
        <w:rPr>
          <w:rFonts w:asciiTheme="majorEastAsia" w:eastAsiaTheme="majorEastAsia" w:hAnsiTheme="majorEastAsia" w:hint="eastAsia"/>
          <w:bCs/>
          <w:color w:val="000000" w:themeColor="text1"/>
          <w:kern w:val="0"/>
          <w:sz w:val="24"/>
          <w:szCs w:val="24"/>
        </w:rPr>
        <w:t xml:space="preserve">　</w:t>
      </w:r>
      <w:r w:rsidR="00AE2D1B" w:rsidRPr="00000856">
        <w:rPr>
          <w:rFonts w:asciiTheme="majorEastAsia" w:eastAsiaTheme="majorEastAsia" w:hAnsiTheme="majorEastAsia" w:hint="eastAsia"/>
          <w:bCs/>
          <w:color w:val="000000" w:themeColor="text1"/>
          <w:kern w:val="0"/>
          <w:sz w:val="24"/>
          <w:szCs w:val="24"/>
        </w:rPr>
        <w:t>3,8</w:t>
      </w:r>
      <w:r w:rsidR="00AE2D1B" w:rsidRPr="00000856">
        <w:rPr>
          <w:rFonts w:asciiTheme="majorEastAsia" w:eastAsiaTheme="majorEastAsia" w:hAnsiTheme="majorEastAsia"/>
          <w:bCs/>
          <w:color w:val="000000" w:themeColor="text1"/>
          <w:kern w:val="0"/>
          <w:sz w:val="24"/>
          <w:szCs w:val="24"/>
        </w:rPr>
        <w:t>5</w:t>
      </w:r>
      <w:r w:rsidR="00AE2D1B" w:rsidRPr="00000856">
        <w:rPr>
          <w:rFonts w:asciiTheme="majorEastAsia" w:eastAsiaTheme="majorEastAsia" w:hAnsiTheme="majorEastAsia" w:hint="eastAsia"/>
          <w:bCs/>
          <w:color w:val="000000" w:themeColor="text1"/>
          <w:kern w:val="0"/>
          <w:sz w:val="24"/>
          <w:szCs w:val="24"/>
        </w:rPr>
        <w:t>0円</w:t>
      </w:r>
    </w:p>
    <w:p w14:paraId="4BB16FA4" w14:textId="77777777" w:rsidR="00AE2D1B" w:rsidRPr="00130B12" w:rsidRDefault="00AE2D1B" w:rsidP="00AE2D1B">
      <w:pPr>
        <w:ind w:leftChars="303" w:left="2083" w:hangingChars="603" w:hanging="1447"/>
        <w:jc w:val="left"/>
        <w:rPr>
          <w:rFonts w:asciiTheme="majorEastAsia" w:eastAsiaTheme="majorEastAsia" w:hAnsiTheme="majorEastAsia"/>
          <w:color w:val="FF0000"/>
          <w:sz w:val="24"/>
          <w:szCs w:val="24"/>
        </w:rPr>
      </w:pPr>
      <w:r w:rsidRPr="00000856">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000856">
        <w:rPr>
          <w:rFonts w:asciiTheme="minorEastAsia" w:hAnsiTheme="minorEastAsia" w:hint="eastAsia"/>
          <w:color w:val="000000" w:themeColor="text1"/>
          <w:kern w:val="0"/>
          <w:sz w:val="24"/>
          <w:szCs w:val="24"/>
        </w:rPr>
        <w:t xml:space="preserve">担い手の育成・支援に関わる関係者に広くご活用いただける充実した解説書です。　　　　　　　　　　　　　　　　</w:t>
      </w:r>
    </w:p>
    <w:p w14:paraId="6FDB1658" w14:textId="77777777" w:rsidR="00AE2D1B" w:rsidRDefault="00AE2D1B" w:rsidP="00AE2D1B">
      <w:pPr>
        <w:pStyle w:val="a9"/>
        <w:ind w:leftChars="850" w:left="1785" w:rightChars="762" w:right="1600"/>
        <w:jc w:val="left"/>
        <w:rPr>
          <w:rFonts w:asciiTheme="minorEastAsia" w:hAnsiTheme="minorEastAsia"/>
          <w:color w:val="000000" w:themeColor="text1"/>
          <w:sz w:val="24"/>
          <w:szCs w:val="24"/>
        </w:rPr>
      </w:pPr>
    </w:p>
    <w:p w14:paraId="45DE66C2" w14:textId="009542DC" w:rsidR="00AE2D1B" w:rsidRPr="00C2434A" w:rsidRDefault="00AE2D1B" w:rsidP="00C2434A">
      <w:pPr>
        <w:pStyle w:val="a9"/>
        <w:ind w:leftChars="850" w:left="1785" w:rightChars="39" w:right="82" w:firstLineChars="50" w:firstLine="140"/>
        <w:jc w:val="left"/>
        <w:rPr>
          <w:rFonts w:asciiTheme="majorEastAsia" w:eastAsiaTheme="majorEastAsia" w:hAnsiTheme="majorEastAsia"/>
          <w:b/>
          <w:color w:val="000000" w:themeColor="text1"/>
          <w:sz w:val="28"/>
          <w:szCs w:val="28"/>
        </w:rPr>
      </w:pPr>
      <w:r w:rsidRPr="00C2434A">
        <w:rPr>
          <w:rFonts w:asciiTheme="minorEastAsia" w:hAnsiTheme="minorEastAsia" w:hint="eastAsia"/>
          <w:noProof/>
          <w:color w:val="000000" w:themeColor="text1"/>
          <w:sz w:val="28"/>
          <w:szCs w:val="28"/>
        </w:rPr>
        <w:lastRenderedPageBreak/>
        <w:drawing>
          <wp:anchor distT="0" distB="0" distL="114300" distR="114300" simplePos="0" relativeHeight="251666432" behindDoc="0" locked="0" layoutInCell="1" allowOverlap="1" wp14:anchorId="280CFFA0" wp14:editId="74453FC3">
            <wp:simplePos x="0" y="0"/>
            <wp:positionH relativeFrom="column">
              <wp:posOffset>13970</wp:posOffset>
            </wp:positionH>
            <wp:positionV relativeFrom="paragraph">
              <wp:posOffset>27940</wp:posOffset>
            </wp:positionV>
            <wp:extent cx="906145" cy="1287145"/>
            <wp:effectExtent l="19050" t="19050" r="27305" b="27305"/>
            <wp:wrapNone/>
            <wp:docPr id="112202911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F7939" w:rsidRPr="00C2434A">
        <w:rPr>
          <w:rFonts w:asciiTheme="majorEastAsia" w:eastAsiaTheme="majorEastAsia" w:hAnsiTheme="majorEastAsia" w:hint="eastAsia"/>
          <w:b/>
          <w:color w:val="000000" w:themeColor="text1"/>
          <w:sz w:val="28"/>
          <w:szCs w:val="28"/>
        </w:rPr>
        <w:t>③</w:t>
      </w:r>
      <w:r w:rsidRPr="00C2434A">
        <w:rPr>
          <w:rFonts w:asciiTheme="majorEastAsia" w:eastAsiaTheme="majorEastAsia" w:hAnsiTheme="majorEastAsia" w:hint="eastAsia"/>
          <w:b/>
          <w:color w:val="000000" w:themeColor="text1"/>
          <w:sz w:val="28"/>
          <w:szCs w:val="28"/>
        </w:rPr>
        <w:t xml:space="preserve">　　農業経営基盤強化促進法 一問一答集　３訂</w:t>
      </w:r>
    </w:p>
    <w:p w14:paraId="0018E93C" w14:textId="25C71F13" w:rsidR="00AE2D1B" w:rsidRPr="00000856" w:rsidRDefault="00AE2D61" w:rsidP="00AE2D1B">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AE2D1B" w:rsidRPr="00000856">
        <w:rPr>
          <w:rFonts w:asciiTheme="majorEastAsia" w:eastAsiaTheme="majorEastAsia" w:hAnsiTheme="majorEastAsia" w:hint="eastAsia"/>
          <w:bCs/>
          <w:color w:val="000000" w:themeColor="text1"/>
          <w:sz w:val="24"/>
          <w:szCs w:val="24"/>
        </w:rPr>
        <w:t>R0</w:t>
      </w:r>
      <w:r w:rsidR="00AE2D1B" w:rsidRPr="00000856">
        <w:rPr>
          <w:rFonts w:asciiTheme="majorEastAsia" w:eastAsiaTheme="majorEastAsia" w:hAnsiTheme="majorEastAsia"/>
          <w:bCs/>
          <w:color w:val="000000" w:themeColor="text1"/>
          <w:sz w:val="24"/>
          <w:szCs w:val="24"/>
        </w:rPr>
        <w:t>5</w:t>
      </w:r>
      <w:r w:rsidR="00AE2D1B" w:rsidRPr="00000856">
        <w:rPr>
          <w:rFonts w:asciiTheme="majorEastAsia" w:eastAsiaTheme="majorEastAsia" w:hAnsiTheme="majorEastAsia" w:hint="eastAsia"/>
          <w:bCs/>
          <w:color w:val="000000" w:themeColor="text1"/>
          <w:sz w:val="24"/>
          <w:szCs w:val="24"/>
        </w:rPr>
        <w:t>-</w:t>
      </w:r>
      <w:r w:rsidR="00AE2D1B" w:rsidRPr="00000856">
        <w:rPr>
          <w:rFonts w:asciiTheme="majorEastAsia" w:eastAsiaTheme="majorEastAsia" w:hAnsiTheme="majorEastAsia"/>
          <w:bCs/>
          <w:color w:val="000000" w:themeColor="text1"/>
          <w:sz w:val="24"/>
          <w:szCs w:val="24"/>
        </w:rPr>
        <w:t>50</w:t>
      </w:r>
      <w:r w:rsidR="00AE2D1B">
        <w:rPr>
          <w:rFonts w:asciiTheme="majorEastAsia" w:eastAsiaTheme="majorEastAsia" w:hAnsiTheme="majorEastAsia" w:hint="eastAsia"/>
          <w:bCs/>
          <w:color w:val="000000" w:themeColor="text1"/>
          <w:sz w:val="24"/>
          <w:szCs w:val="24"/>
        </w:rPr>
        <w:t xml:space="preserve">　</w:t>
      </w:r>
      <w:r w:rsidR="00AE2D1B" w:rsidRPr="00000856">
        <w:rPr>
          <w:rFonts w:asciiTheme="majorEastAsia" w:eastAsiaTheme="majorEastAsia" w:hAnsiTheme="majorEastAsia" w:hint="eastAsia"/>
          <w:bCs/>
          <w:color w:val="000000" w:themeColor="text1"/>
          <w:sz w:val="24"/>
          <w:szCs w:val="24"/>
        </w:rPr>
        <w:t>A5判</w:t>
      </w:r>
      <w:r w:rsidR="00AE2D1B">
        <w:rPr>
          <w:rFonts w:asciiTheme="majorEastAsia" w:eastAsiaTheme="majorEastAsia" w:hAnsiTheme="majorEastAsia" w:hint="eastAsia"/>
          <w:bCs/>
          <w:color w:val="000000" w:themeColor="text1"/>
          <w:sz w:val="24"/>
          <w:szCs w:val="24"/>
        </w:rPr>
        <w:t>305</w:t>
      </w:r>
      <w:r w:rsidR="00AE2D1B" w:rsidRPr="00000856">
        <w:rPr>
          <w:rFonts w:asciiTheme="majorEastAsia" w:eastAsiaTheme="majorEastAsia" w:hAnsiTheme="majorEastAsia" w:hint="eastAsia"/>
          <w:bCs/>
          <w:color w:val="000000" w:themeColor="text1"/>
          <w:sz w:val="24"/>
          <w:szCs w:val="24"/>
        </w:rPr>
        <w:t>頁</w:t>
      </w:r>
      <w:r w:rsidR="00AE2D1B">
        <w:rPr>
          <w:rFonts w:asciiTheme="majorEastAsia" w:eastAsiaTheme="majorEastAsia" w:hAnsiTheme="majorEastAsia" w:hint="eastAsia"/>
          <w:bCs/>
          <w:color w:val="000000" w:themeColor="text1"/>
          <w:sz w:val="24"/>
          <w:szCs w:val="24"/>
        </w:rPr>
        <w:t xml:space="preserve">　</w:t>
      </w:r>
      <w:r w:rsidR="00AE2D1B" w:rsidRPr="00000856">
        <w:rPr>
          <w:rFonts w:asciiTheme="majorEastAsia" w:eastAsiaTheme="majorEastAsia" w:hAnsiTheme="majorEastAsia" w:hint="eastAsia"/>
          <w:bCs/>
          <w:color w:val="000000" w:themeColor="text1"/>
          <w:sz w:val="24"/>
          <w:szCs w:val="24"/>
        </w:rPr>
        <w:t>2,5</w:t>
      </w:r>
      <w:r w:rsidR="00AE2D1B" w:rsidRPr="00000856">
        <w:rPr>
          <w:rFonts w:asciiTheme="majorEastAsia" w:eastAsiaTheme="majorEastAsia" w:hAnsiTheme="majorEastAsia"/>
          <w:bCs/>
          <w:color w:val="000000" w:themeColor="text1"/>
          <w:sz w:val="24"/>
          <w:szCs w:val="24"/>
        </w:rPr>
        <w:t>3</w:t>
      </w:r>
      <w:r w:rsidR="00AE2D1B" w:rsidRPr="00000856">
        <w:rPr>
          <w:rFonts w:asciiTheme="majorEastAsia" w:eastAsiaTheme="majorEastAsia" w:hAnsiTheme="majorEastAsia" w:hint="eastAsia"/>
          <w:bCs/>
          <w:color w:val="000000" w:themeColor="text1"/>
          <w:sz w:val="24"/>
          <w:szCs w:val="24"/>
        </w:rPr>
        <w:t>0円</w:t>
      </w:r>
    </w:p>
    <w:p w14:paraId="56B86495" w14:textId="77777777" w:rsidR="00AE2D1B" w:rsidRPr="00000856" w:rsidRDefault="00AE2D1B" w:rsidP="00AE2D1B">
      <w:pPr>
        <w:ind w:leftChars="1000" w:left="2100" w:firstLineChars="100" w:firstLine="240"/>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p w14:paraId="31E900D8" w14:textId="0DA26456" w:rsidR="00276F09" w:rsidRDefault="0042657C" w:rsidP="00A251C4">
      <w:pPr>
        <w:ind w:leftChars="850" w:left="1785" w:firstLineChars="50" w:firstLine="141"/>
        <w:jc w:val="left"/>
        <w:rPr>
          <w:rFonts w:asciiTheme="majorEastAsia" w:eastAsiaTheme="majorEastAsia" w:hAnsiTheme="majorEastAsia"/>
          <w:b/>
          <w:sz w:val="24"/>
          <w:szCs w:val="24"/>
        </w:rPr>
      </w:pPr>
      <w:r w:rsidRPr="00C2434A">
        <w:rPr>
          <w:rFonts w:asciiTheme="majorEastAsia" w:eastAsiaTheme="majorEastAsia" w:hAnsiTheme="majorEastAsia" w:hint="eastAsia"/>
          <w:b/>
          <w:sz w:val="28"/>
          <w:szCs w:val="28"/>
        </w:rPr>
        <w:t>④</w:t>
      </w:r>
      <w:r w:rsidR="00E935E5" w:rsidRPr="00C2434A">
        <w:rPr>
          <w:rFonts w:hint="eastAsia"/>
          <w:noProof/>
          <w:sz w:val="28"/>
          <w:szCs w:val="28"/>
        </w:rPr>
        <w:drawing>
          <wp:anchor distT="0" distB="0" distL="114300" distR="114300" simplePos="0" relativeHeight="251645952" behindDoc="0" locked="0" layoutInCell="1" allowOverlap="1" wp14:anchorId="72DC6848" wp14:editId="29E2FFB9">
            <wp:simplePos x="0" y="0"/>
            <wp:positionH relativeFrom="column">
              <wp:posOffset>15798</wp:posOffset>
            </wp:positionH>
            <wp:positionV relativeFrom="paragraph">
              <wp:posOffset>40173</wp:posOffset>
            </wp:positionV>
            <wp:extent cx="955040" cy="1352550"/>
            <wp:effectExtent l="19050" t="19050" r="16510" b="19050"/>
            <wp:wrapNone/>
            <wp:docPr id="170246758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7582" name="図 1" descr="ダイア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5040" cy="135255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F16AEF" w:rsidRPr="00C2434A">
        <w:rPr>
          <w:rFonts w:asciiTheme="majorEastAsia" w:eastAsiaTheme="majorEastAsia" w:hAnsiTheme="majorEastAsia" w:hint="eastAsia"/>
          <w:b/>
          <w:sz w:val="28"/>
          <w:szCs w:val="28"/>
        </w:rPr>
        <w:t xml:space="preserve">　　</w:t>
      </w:r>
      <w:r w:rsidR="00117D6E" w:rsidRPr="00C2434A">
        <w:rPr>
          <w:rFonts w:asciiTheme="majorEastAsia" w:eastAsiaTheme="majorEastAsia" w:hAnsiTheme="majorEastAsia" w:hint="eastAsia"/>
          <w:b/>
          <w:sz w:val="28"/>
          <w:szCs w:val="28"/>
        </w:rPr>
        <w:t>農地中間管理事業</w:t>
      </w:r>
      <w:r w:rsidR="00A251C4" w:rsidRPr="00C2434A">
        <w:rPr>
          <w:rFonts w:asciiTheme="majorEastAsia" w:eastAsiaTheme="majorEastAsia" w:hAnsiTheme="majorEastAsia" w:hint="eastAsia"/>
          <w:b/>
          <w:sz w:val="28"/>
          <w:szCs w:val="28"/>
        </w:rPr>
        <w:t>活用ガイド</w:t>
      </w:r>
      <w:r w:rsidR="0024118A" w:rsidRPr="00C2434A">
        <w:rPr>
          <w:rFonts w:asciiTheme="majorEastAsia" w:eastAsiaTheme="majorEastAsia" w:hAnsiTheme="majorEastAsia" w:hint="eastAsia"/>
          <w:b/>
          <w:sz w:val="24"/>
          <w:szCs w:val="24"/>
        </w:rPr>
        <w:t>【リーフ】</w:t>
      </w:r>
      <w:r>
        <w:rPr>
          <w:rFonts w:asciiTheme="majorEastAsia" w:eastAsiaTheme="majorEastAsia" w:hAnsiTheme="majorEastAsia" w:hint="eastAsia"/>
          <w:b/>
          <w:sz w:val="24"/>
          <w:szCs w:val="24"/>
        </w:rPr>
        <w:t xml:space="preserve">　</w:t>
      </w:r>
      <w:r w:rsidR="00C2434A">
        <w:rPr>
          <w:rFonts w:asciiTheme="majorEastAsia" w:eastAsiaTheme="majorEastAsia" w:hAnsiTheme="majorEastAsia" w:hint="eastAsia"/>
          <w:b/>
          <w:sz w:val="24"/>
          <w:szCs w:val="24"/>
        </w:rPr>
        <w:t xml:space="preserve">   </w:t>
      </w:r>
      <w:r w:rsidRPr="0042657C">
        <w:rPr>
          <w:rFonts w:asciiTheme="majorEastAsia" w:eastAsiaTheme="majorEastAsia" w:hAnsiTheme="majorEastAsia" w:hint="eastAsia"/>
          <w:b/>
          <w:color w:val="EE0000"/>
          <w:sz w:val="22"/>
        </w:rPr>
        <w:t>８月刊行予定</w:t>
      </w:r>
    </w:p>
    <w:p w14:paraId="1C76CCF9" w14:textId="2BB87619" w:rsidR="00276F09" w:rsidRPr="00E328CE" w:rsidRDefault="00AE2D61" w:rsidP="0042657C">
      <w:pPr>
        <w:ind w:leftChars="850" w:left="1785" w:firstLineChars="1600" w:firstLine="3520"/>
        <w:jc w:val="right"/>
        <w:rPr>
          <w:rFonts w:asciiTheme="minorEastAsia" w:hAnsiTheme="minorEastAsia"/>
          <w:sz w:val="24"/>
          <w:szCs w:val="24"/>
        </w:rPr>
      </w:pPr>
      <w:r w:rsidRPr="00435CF8">
        <w:rPr>
          <w:rFonts w:asciiTheme="majorEastAsia" w:eastAsiaTheme="majorEastAsia" w:hAnsiTheme="majorEastAsia" w:hint="eastAsia"/>
          <w:color w:val="000000" w:themeColor="text1"/>
          <w:sz w:val="22"/>
        </w:rPr>
        <w:t>コード番号</w:t>
      </w:r>
      <w:r w:rsidR="00276F09" w:rsidRPr="00E328CE">
        <w:rPr>
          <w:rFonts w:asciiTheme="majorEastAsia" w:eastAsiaTheme="majorEastAsia" w:hAnsiTheme="majorEastAsia" w:hint="eastAsia"/>
          <w:bCs/>
          <w:sz w:val="24"/>
          <w:szCs w:val="24"/>
        </w:rPr>
        <w:t>R0</w:t>
      </w:r>
      <w:r w:rsidR="0042657C">
        <w:rPr>
          <w:rFonts w:asciiTheme="majorEastAsia" w:eastAsiaTheme="majorEastAsia" w:hAnsiTheme="majorEastAsia" w:hint="eastAsia"/>
          <w:bCs/>
          <w:sz w:val="24"/>
          <w:szCs w:val="24"/>
        </w:rPr>
        <w:t xml:space="preserve">7-19　</w:t>
      </w:r>
      <w:r w:rsidR="00276F09" w:rsidRPr="00E328CE">
        <w:rPr>
          <w:rFonts w:asciiTheme="majorEastAsia" w:eastAsiaTheme="majorEastAsia" w:hAnsiTheme="majorEastAsia" w:hint="eastAsia"/>
          <w:bCs/>
          <w:sz w:val="24"/>
          <w:szCs w:val="24"/>
        </w:rPr>
        <w:t>A4判8頁</w:t>
      </w:r>
      <w:r w:rsidR="0042657C">
        <w:rPr>
          <w:rFonts w:asciiTheme="majorEastAsia" w:eastAsiaTheme="majorEastAsia" w:hAnsiTheme="majorEastAsia" w:hint="eastAsia"/>
          <w:bCs/>
          <w:sz w:val="24"/>
          <w:szCs w:val="24"/>
        </w:rPr>
        <w:t xml:space="preserve">　121</w:t>
      </w:r>
      <w:r w:rsidR="00276F09" w:rsidRPr="00E328CE">
        <w:rPr>
          <w:rFonts w:asciiTheme="majorEastAsia" w:eastAsiaTheme="majorEastAsia" w:hAnsiTheme="majorEastAsia" w:hint="eastAsia"/>
          <w:bCs/>
          <w:sz w:val="24"/>
          <w:szCs w:val="24"/>
        </w:rPr>
        <w:t>円</w:t>
      </w:r>
    </w:p>
    <w:p w14:paraId="732E8115" w14:textId="449225DD" w:rsidR="002C31D3" w:rsidRDefault="00276F09" w:rsidP="00896A43">
      <w:pPr>
        <w:ind w:leftChars="1012" w:left="2125" w:firstLineChars="100" w:firstLine="240"/>
        <w:rPr>
          <w:rFonts w:asciiTheme="minorEastAsia" w:hAnsiTheme="minorEastAsia"/>
          <w:bCs/>
          <w:sz w:val="24"/>
          <w:szCs w:val="24"/>
        </w:rPr>
      </w:pPr>
      <w:r w:rsidRPr="00163A77">
        <w:rPr>
          <w:rFonts w:asciiTheme="minorEastAsia" w:hAnsiTheme="minorEastAsia" w:hint="eastAsia"/>
          <w:bCs/>
          <w:sz w:val="24"/>
          <w:szCs w:val="24"/>
        </w:rPr>
        <w:t>農地中間管理事業の概要やメリット等を説明したリーフレット</w:t>
      </w:r>
      <w:r>
        <w:rPr>
          <w:rFonts w:asciiTheme="minorEastAsia" w:hAnsiTheme="minorEastAsia" w:hint="eastAsia"/>
          <w:bCs/>
          <w:sz w:val="24"/>
          <w:szCs w:val="24"/>
        </w:rPr>
        <w:t>です</w:t>
      </w:r>
      <w:r w:rsidRPr="00163A77">
        <w:rPr>
          <w:rFonts w:asciiTheme="minorEastAsia" w:hAnsiTheme="minorEastAsia" w:hint="eastAsia"/>
          <w:bCs/>
          <w:sz w:val="24"/>
          <w:szCs w:val="24"/>
        </w:rPr>
        <w:t>。地域計画の達成に向けた農地バンクの運用見直しの内容や農地中間管理事業に関する支援などを紹介</w:t>
      </w:r>
      <w:r w:rsidR="00AA5381">
        <w:rPr>
          <w:rFonts w:asciiTheme="minorEastAsia" w:hAnsiTheme="minorEastAsia" w:hint="eastAsia"/>
          <w:bCs/>
          <w:sz w:val="24"/>
          <w:szCs w:val="24"/>
        </w:rPr>
        <w:t>しています</w:t>
      </w:r>
      <w:r w:rsidRPr="00163A77">
        <w:rPr>
          <w:rFonts w:asciiTheme="minorEastAsia" w:hAnsiTheme="minorEastAsia" w:hint="eastAsia"/>
          <w:bCs/>
          <w:sz w:val="24"/>
          <w:szCs w:val="24"/>
        </w:rPr>
        <w:t>。</w:t>
      </w:r>
    </w:p>
    <w:p w14:paraId="57499A4B" w14:textId="12A1AE32" w:rsidR="00F16AEF" w:rsidRPr="00502BE8" w:rsidRDefault="006743BC" w:rsidP="00A251C4">
      <w:pPr>
        <w:ind w:leftChars="850" w:left="1785" w:firstLineChars="50" w:firstLine="140"/>
        <w:rPr>
          <w:rFonts w:asciiTheme="majorEastAsia" w:eastAsiaTheme="majorEastAsia" w:hAnsiTheme="majorEastAsia"/>
          <w:b/>
          <w:spacing w:val="2"/>
          <w:sz w:val="24"/>
          <w:szCs w:val="24"/>
        </w:rPr>
      </w:pPr>
      <w:r w:rsidRPr="00C2434A">
        <w:rPr>
          <w:rFonts w:asciiTheme="majorEastAsia" w:eastAsiaTheme="majorEastAsia" w:hAnsiTheme="majorEastAsia"/>
          <w:bCs/>
          <w:noProof/>
          <w:sz w:val="28"/>
          <w:szCs w:val="28"/>
        </w:rPr>
        <w:drawing>
          <wp:anchor distT="0" distB="0" distL="114300" distR="114300" simplePos="0" relativeHeight="251642880" behindDoc="0" locked="0" layoutInCell="1" allowOverlap="1" wp14:anchorId="7DCCDAAB" wp14:editId="13F557AF">
            <wp:simplePos x="0" y="0"/>
            <wp:positionH relativeFrom="column">
              <wp:posOffset>27940</wp:posOffset>
            </wp:positionH>
            <wp:positionV relativeFrom="paragraph">
              <wp:posOffset>283845</wp:posOffset>
            </wp:positionV>
            <wp:extent cx="921089" cy="1304925"/>
            <wp:effectExtent l="19050" t="19050" r="12700" b="9525"/>
            <wp:wrapNone/>
            <wp:docPr id="601213957"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1089" cy="1304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2657C" w:rsidRPr="00C2434A">
        <w:rPr>
          <w:rFonts w:asciiTheme="majorEastAsia" w:eastAsiaTheme="majorEastAsia" w:hAnsiTheme="majorEastAsia" w:hint="eastAsia"/>
          <w:b/>
          <w:spacing w:val="2"/>
          <w:sz w:val="28"/>
          <w:szCs w:val="28"/>
        </w:rPr>
        <w:t>⑤</w:t>
      </w:r>
      <w:r w:rsidR="00F16AEF" w:rsidRPr="00C2434A">
        <w:rPr>
          <w:rFonts w:asciiTheme="majorEastAsia" w:eastAsiaTheme="majorEastAsia" w:hAnsiTheme="majorEastAsia" w:hint="eastAsia"/>
          <w:b/>
          <w:spacing w:val="2"/>
          <w:sz w:val="28"/>
          <w:szCs w:val="28"/>
        </w:rPr>
        <w:t xml:space="preserve">　</w:t>
      </w:r>
      <w:r w:rsidR="00A251C4" w:rsidRPr="00C2434A">
        <w:rPr>
          <w:rFonts w:asciiTheme="majorEastAsia" w:eastAsiaTheme="majorEastAsia" w:hAnsiTheme="majorEastAsia" w:hint="eastAsia"/>
          <w:b/>
          <w:spacing w:val="2"/>
          <w:sz w:val="28"/>
          <w:szCs w:val="28"/>
        </w:rPr>
        <w:t>認定農業者制度</w:t>
      </w:r>
      <w:r w:rsidR="00A251C4" w:rsidRPr="00A251C4">
        <w:rPr>
          <w:rFonts w:asciiTheme="majorEastAsia" w:eastAsiaTheme="majorEastAsia" w:hAnsiTheme="majorEastAsia" w:hint="eastAsia"/>
          <w:b/>
          <w:spacing w:val="2"/>
          <w:szCs w:val="21"/>
        </w:rPr>
        <w:t>～</w:t>
      </w:r>
      <w:r w:rsidR="00F16AEF" w:rsidRPr="00A251C4">
        <w:rPr>
          <w:rFonts w:asciiTheme="majorEastAsia" w:eastAsiaTheme="majorEastAsia" w:hAnsiTheme="majorEastAsia" w:hint="eastAsia"/>
          <w:b/>
          <w:spacing w:val="2"/>
          <w:szCs w:val="21"/>
        </w:rPr>
        <w:t>概要・メリット・申請 まるっとわかる</w:t>
      </w:r>
      <w:r w:rsidR="00A251C4" w:rsidRPr="00A251C4">
        <w:rPr>
          <w:rFonts w:asciiTheme="majorEastAsia" w:eastAsiaTheme="majorEastAsia" w:hAnsiTheme="majorEastAsia" w:hint="eastAsia"/>
          <w:b/>
          <w:spacing w:val="2"/>
          <w:szCs w:val="21"/>
        </w:rPr>
        <w:t>～</w:t>
      </w:r>
      <w:r w:rsidR="0024118A" w:rsidRPr="00502BE8">
        <w:rPr>
          <w:rFonts w:asciiTheme="majorEastAsia" w:eastAsiaTheme="majorEastAsia" w:hAnsiTheme="majorEastAsia" w:hint="eastAsia"/>
          <w:b/>
          <w:spacing w:val="2"/>
          <w:sz w:val="24"/>
          <w:szCs w:val="24"/>
        </w:rPr>
        <w:t>【リーフ】</w:t>
      </w:r>
    </w:p>
    <w:p w14:paraId="3DB10F9B" w14:textId="622592AD" w:rsidR="00F16AEF" w:rsidRPr="00117D6E" w:rsidRDefault="00AE2D61" w:rsidP="00AE2D61">
      <w:pPr>
        <w:ind w:leftChars="850" w:left="1785"/>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F16AEF" w:rsidRPr="00117D6E">
        <w:rPr>
          <w:rFonts w:asciiTheme="majorEastAsia" w:eastAsiaTheme="majorEastAsia" w:hAnsiTheme="majorEastAsia" w:hint="eastAsia"/>
          <w:bCs/>
          <w:spacing w:val="2"/>
          <w:sz w:val="24"/>
          <w:szCs w:val="24"/>
        </w:rPr>
        <w:t xml:space="preserve">R05-15 </w:t>
      </w:r>
      <w:r w:rsidR="0042657C">
        <w:rPr>
          <w:rFonts w:asciiTheme="majorEastAsia" w:eastAsiaTheme="majorEastAsia" w:hAnsiTheme="majorEastAsia" w:hint="eastAsia"/>
          <w:bCs/>
          <w:spacing w:val="2"/>
          <w:sz w:val="24"/>
          <w:szCs w:val="24"/>
        </w:rPr>
        <w:t xml:space="preserve"> </w:t>
      </w:r>
      <w:r w:rsidR="00F16AEF" w:rsidRPr="00117D6E">
        <w:rPr>
          <w:rFonts w:asciiTheme="majorEastAsia" w:eastAsiaTheme="majorEastAsia" w:hAnsiTheme="majorEastAsia" w:hint="eastAsia"/>
          <w:bCs/>
          <w:spacing w:val="2"/>
          <w:sz w:val="24"/>
          <w:szCs w:val="24"/>
        </w:rPr>
        <w:t>A4判12頁</w:t>
      </w:r>
      <w:r w:rsidR="0042657C">
        <w:rPr>
          <w:rFonts w:asciiTheme="majorEastAsia" w:eastAsiaTheme="majorEastAsia" w:hAnsiTheme="majorEastAsia" w:hint="eastAsia"/>
          <w:bCs/>
          <w:spacing w:val="2"/>
          <w:sz w:val="24"/>
          <w:szCs w:val="24"/>
        </w:rPr>
        <w:t xml:space="preserve"> </w:t>
      </w:r>
      <w:r w:rsidR="00F16AEF" w:rsidRPr="00117D6E">
        <w:rPr>
          <w:rFonts w:asciiTheme="majorEastAsia" w:eastAsiaTheme="majorEastAsia" w:hAnsiTheme="majorEastAsia" w:hint="eastAsia"/>
          <w:bCs/>
          <w:spacing w:val="2"/>
          <w:sz w:val="24"/>
          <w:szCs w:val="24"/>
        </w:rPr>
        <w:t xml:space="preserve"> 110円</w:t>
      </w:r>
    </w:p>
    <w:p w14:paraId="13FF1E08" w14:textId="7DBABF25" w:rsidR="004100CB" w:rsidRPr="00896A43" w:rsidRDefault="00F16AEF" w:rsidP="00896A43">
      <w:pPr>
        <w:ind w:leftChars="850" w:left="2127" w:hangingChars="140" w:hanging="342"/>
        <w:rPr>
          <w:rFonts w:asciiTheme="minorEastAsia" w:hAnsiTheme="minorEastAsia"/>
          <w:spacing w:val="2"/>
          <w:sz w:val="24"/>
          <w:szCs w:val="24"/>
        </w:rPr>
      </w:pPr>
      <w:r w:rsidRPr="008105C2">
        <w:rPr>
          <w:rFonts w:asciiTheme="minorEastAsia" w:hAnsiTheme="minorEastAsia" w:hint="eastAsia"/>
          <w:spacing w:val="2"/>
          <w:sz w:val="24"/>
          <w:szCs w:val="24"/>
        </w:rPr>
        <w:t xml:space="preserve">　</w:t>
      </w:r>
      <w:r w:rsidR="00896A43">
        <w:rPr>
          <w:rFonts w:asciiTheme="minorEastAsia" w:hAnsiTheme="minorEastAsia" w:hint="eastAsia"/>
          <w:spacing w:val="2"/>
          <w:sz w:val="24"/>
          <w:szCs w:val="24"/>
        </w:rPr>
        <w:t xml:space="preserve">   </w:t>
      </w:r>
      <w:r w:rsidRPr="00CD274E">
        <w:rPr>
          <w:rFonts w:asciiTheme="minorEastAsia" w:hAnsiTheme="minorEastAsia" w:hint="eastAsia"/>
          <w:spacing w:val="2"/>
          <w:sz w:val="24"/>
          <w:szCs w:val="24"/>
        </w:rPr>
        <w:t>令和４年度の農業経営基盤強化促進法改正により、事業展開を後押しする各種支援措置も追加されました。制度の概要や要件、手続きなど制度の仕組みや、メリットを説明したリーフレット。既に認定農業者となっている皆様への、支援措置等の周知にも活用</w:t>
      </w:r>
      <w:r w:rsidR="00896A43">
        <w:rPr>
          <w:rFonts w:asciiTheme="minorEastAsia" w:hAnsiTheme="minorEastAsia" w:hint="eastAsia"/>
          <w:spacing w:val="2"/>
          <w:sz w:val="24"/>
          <w:szCs w:val="24"/>
        </w:rPr>
        <w:t>できます</w:t>
      </w:r>
      <w:r w:rsidRPr="00CD274E">
        <w:rPr>
          <w:rFonts w:asciiTheme="minorEastAsia" w:hAnsiTheme="minorEastAsia" w:hint="eastAsia"/>
          <w:spacing w:val="2"/>
          <w:sz w:val="24"/>
          <w:szCs w:val="24"/>
        </w:rPr>
        <w:t>。</w:t>
      </w:r>
    </w:p>
    <w:p w14:paraId="5F840257" w14:textId="77777777" w:rsidR="0042657C" w:rsidRPr="00F16AEF" w:rsidRDefault="0042657C" w:rsidP="002561E5">
      <w:pPr>
        <w:jc w:val="left"/>
        <w:rPr>
          <w:rFonts w:asciiTheme="minorEastAsia" w:hAnsiTheme="minorEastAsia"/>
          <w:sz w:val="24"/>
        </w:rPr>
      </w:pPr>
    </w:p>
    <w:p w14:paraId="2FCEB953" w14:textId="2B23D6F6" w:rsidR="00F16AEF" w:rsidRPr="00C2434A" w:rsidRDefault="006743BC" w:rsidP="006743BC">
      <w:pPr>
        <w:jc w:val="center"/>
        <w:rPr>
          <w:rFonts w:asciiTheme="majorEastAsia" w:eastAsiaTheme="majorEastAsia" w:hAnsiTheme="majorEastAsia"/>
          <w:b/>
          <w:sz w:val="28"/>
          <w:szCs w:val="28"/>
        </w:rPr>
      </w:pPr>
      <w:r w:rsidRPr="00EF3FEF">
        <w:rPr>
          <w:bCs/>
          <w:noProof/>
          <w:color w:val="FF0000"/>
        </w:rPr>
        <mc:AlternateContent>
          <mc:Choice Requires="wps">
            <w:drawing>
              <wp:anchor distT="0" distB="0" distL="114300" distR="114300" simplePos="0" relativeHeight="251644928" behindDoc="0" locked="0" layoutInCell="1" allowOverlap="1" wp14:anchorId="0061FD38" wp14:editId="3476408D">
                <wp:simplePos x="0" y="0"/>
                <wp:positionH relativeFrom="column">
                  <wp:posOffset>5301615</wp:posOffset>
                </wp:positionH>
                <wp:positionV relativeFrom="paragraph">
                  <wp:posOffset>264795</wp:posOffset>
                </wp:positionV>
                <wp:extent cx="762000" cy="273050"/>
                <wp:effectExtent l="0" t="0" r="19050" b="12700"/>
                <wp:wrapNone/>
                <wp:docPr id="2138207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3050"/>
                        </a:xfrm>
                        <a:prstGeom prst="rect">
                          <a:avLst/>
                        </a:prstGeom>
                        <a:solidFill>
                          <a:sysClr val="window" lastClr="FFFFFF"/>
                        </a:solidFill>
                        <a:ln w="9525">
                          <a:solidFill>
                            <a:sysClr val="windowText" lastClr="000000"/>
                          </a:solidFill>
                        </a:ln>
                      </wps:spPr>
                      <wps:txbx>
                        <w:txbxContent>
                          <w:p w14:paraId="0C784486" w14:textId="4C7546DE" w:rsidR="00AE2D1B" w:rsidRPr="00137946" w:rsidRDefault="00AE2D1B" w:rsidP="00AE2D1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42657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1FD38" id="_x0000_t202" coordsize="21600,21600" o:spt="202" path="m,l,21600r21600,l21600,xe">
                <v:stroke joinstyle="miter"/>
                <v:path gradientshapeok="t" o:connecttype="rect"/>
              </v:shapetype>
              <v:shape id="テキスト ボックス 2" o:spid="_x0000_s1026" type="#_x0000_t202" style="position:absolute;left:0;text-align:left;margin-left:417.45pt;margin-top:20.85pt;width:60pt;height: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" fillcolor="window" strokecolor="windowText">
                <v:path arrowok="t"/>
                <v:textbox>
                  <w:txbxContent>
                    <w:p w14:paraId="0C784486" w14:textId="4C7546DE" w:rsidR="00AE2D1B" w:rsidRPr="00137946" w:rsidRDefault="00AE2D1B" w:rsidP="00AE2D1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42657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F16AEF" w:rsidRPr="00C2434A">
        <w:rPr>
          <w:rFonts w:asciiTheme="majorEastAsia" w:eastAsiaTheme="majorEastAsia" w:hAnsiTheme="majorEastAsia" w:hint="eastAsia"/>
          <w:b/>
          <w:sz w:val="28"/>
          <w:szCs w:val="28"/>
        </w:rPr>
        <w:t>２．農地・農地法・農振法関係</w:t>
      </w:r>
    </w:p>
    <w:p w14:paraId="22A081ED" w14:textId="18FA57FD" w:rsidR="00896A43" w:rsidRPr="00C2434A" w:rsidRDefault="006743BC" w:rsidP="00FE3897">
      <w:pPr>
        <w:pStyle w:val="a9"/>
        <w:adjustRightInd w:val="0"/>
        <w:ind w:leftChars="850" w:left="1785" w:firstLineChars="50" w:firstLine="141"/>
        <w:rPr>
          <w:rFonts w:asciiTheme="majorEastAsia" w:eastAsiaTheme="majorEastAsia" w:hAnsiTheme="majorEastAsia"/>
          <w:b/>
          <w:color w:val="000000" w:themeColor="text1"/>
          <w:sz w:val="28"/>
          <w:szCs w:val="28"/>
        </w:rPr>
      </w:pPr>
      <w:r w:rsidRPr="00C2434A">
        <w:rPr>
          <w:rFonts w:asciiTheme="majorEastAsia" w:eastAsiaTheme="majorEastAsia" w:hAnsiTheme="majorEastAsia" w:hint="eastAsia"/>
          <w:b/>
          <w:noProof/>
          <w:sz w:val="28"/>
          <w:szCs w:val="28"/>
        </w:rPr>
        <w:drawing>
          <wp:anchor distT="0" distB="0" distL="114300" distR="114300" simplePos="0" relativeHeight="251650048" behindDoc="0" locked="0" layoutInCell="1" allowOverlap="1" wp14:anchorId="7CBE7587" wp14:editId="15158B96">
            <wp:simplePos x="0" y="0"/>
            <wp:positionH relativeFrom="column">
              <wp:posOffset>15240</wp:posOffset>
            </wp:positionH>
            <wp:positionV relativeFrom="paragraph">
              <wp:posOffset>123825</wp:posOffset>
            </wp:positionV>
            <wp:extent cx="948770" cy="1343025"/>
            <wp:effectExtent l="19050" t="19050" r="22860" b="9525"/>
            <wp:wrapNone/>
            <wp:docPr id="251617404" name="図 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7404" name="図 6" descr="ダイアグラム, 概略図&#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8770" cy="134302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121DE9" w:rsidRPr="00C2434A">
        <w:rPr>
          <w:rFonts w:asciiTheme="majorEastAsia" w:eastAsiaTheme="majorEastAsia" w:hAnsiTheme="majorEastAsia" w:hint="eastAsia"/>
          <w:b/>
          <w:color w:val="000000" w:themeColor="text1"/>
          <w:sz w:val="28"/>
          <w:szCs w:val="28"/>
        </w:rPr>
        <w:t>①</w:t>
      </w:r>
      <w:r w:rsidR="00896A43" w:rsidRPr="00C2434A">
        <w:rPr>
          <w:rFonts w:asciiTheme="majorEastAsia" w:eastAsiaTheme="majorEastAsia" w:hAnsiTheme="majorEastAsia" w:hint="eastAsia"/>
          <w:b/>
          <w:color w:val="000000" w:themeColor="text1"/>
          <w:sz w:val="28"/>
          <w:szCs w:val="28"/>
        </w:rPr>
        <w:t xml:space="preserve">　　新 農地全書 </w:t>
      </w:r>
      <w:r w:rsidR="00896A43" w:rsidRPr="00C2434A">
        <w:rPr>
          <w:rFonts w:asciiTheme="majorEastAsia" w:eastAsiaTheme="majorEastAsia" w:hAnsiTheme="majorEastAsia"/>
          <w:b/>
          <w:color w:val="000000" w:themeColor="text1"/>
          <w:sz w:val="28"/>
          <w:szCs w:val="28"/>
        </w:rPr>
        <w:t xml:space="preserve"> </w:t>
      </w:r>
      <w:r w:rsidR="00896A43" w:rsidRPr="00C2434A">
        <w:rPr>
          <w:rFonts w:asciiTheme="majorEastAsia" w:eastAsiaTheme="majorEastAsia" w:hAnsiTheme="majorEastAsia" w:hint="eastAsia"/>
          <w:b/>
          <w:color w:val="000000" w:themeColor="text1"/>
          <w:sz w:val="28"/>
          <w:szCs w:val="28"/>
        </w:rPr>
        <w:t>第９版</w:t>
      </w:r>
    </w:p>
    <w:p w14:paraId="02A53240" w14:textId="7F0E8F51" w:rsidR="00896A43" w:rsidRPr="004155FA" w:rsidRDefault="00896A43" w:rsidP="00AE2D61">
      <w:pPr>
        <w:ind w:firstLineChars="1700" w:firstLine="4096"/>
        <w:jc w:val="right"/>
        <w:rPr>
          <w:rFonts w:asciiTheme="minorEastAsia" w:hAnsiTheme="minorEastAsia"/>
          <w:b/>
          <w:color w:val="000000" w:themeColor="text1"/>
          <w:sz w:val="24"/>
          <w:szCs w:val="24"/>
        </w:rPr>
      </w:pPr>
      <w:r w:rsidRPr="004155FA">
        <w:rPr>
          <w:rFonts w:asciiTheme="majorEastAsia" w:eastAsiaTheme="majorEastAsia" w:hAnsiTheme="majorEastAsia" w:hint="eastAsia"/>
          <w:b/>
          <w:color w:val="000000" w:themeColor="text1"/>
          <w:sz w:val="24"/>
          <w:szCs w:val="24"/>
        </w:rPr>
        <w:t xml:space="preserve">　　　　</w:t>
      </w:r>
      <w:r w:rsidR="00AE2D61" w:rsidRPr="00435CF8">
        <w:rPr>
          <w:rFonts w:asciiTheme="majorEastAsia" w:eastAsiaTheme="majorEastAsia" w:hAnsiTheme="majorEastAsia" w:hint="eastAsia"/>
          <w:color w:val="000000" w:themeColor="text1"/>
          <w:sz w:val="22"/>
        </w:rPr>
        <w:t>コード番号</w:t>
      </w:r>
      <w:r w:rsidRPr="004155FA">
        <w:rPr>
          <w:rFonts w:asciiTheme="majorEastAsia" w:eastAsiaTheme="majorEastAsia" w:hAnsiTheme="majorEastAsia" w:hint="eastAsia"/>
          <w:bCs/>
          <w:color w:val="000000" w:themeColor="text1"/>
          <w:sz w:val="24"/>
          <w:szCs w:val="24"/>
        </w:rPr>
        <w:t>R06-33</w:t>
      </w:r>
      <w:r>
        <w:rPr>
          <w:rFonts w:asciiTheme="majorEastAsia" w:eastAsiaTheme="majorEastAsia" w:hAnsiTheme="majorEastAsia" w:hint="eastAsia"/>
          <w:bCs/>
          <w:color w:val="000000" w:themeColor="text1"/>
          <w:sz w:val="24"/>
          <w:szCs w:val="24"/>
        </w:rPr>
        <w:t xml:space="preserve">　</w:t>
      </w:r>
      <w:r w:rsidRPr="004155FA">
        <w:rPr>
          <w:rFonts w:asciiTheme="majorEastAsia" w:eastAsiaTheme="majorEastAsia" w:hAnsiTheme="majorEastAsia" w:hint="eastAsia"/>
          <w:bCs/>
          <w:color w:val="000000" w:themeColor="text1"/>
          <w:sz w:val="24"/>
          <w:szCs w:val="24"/>
        </w:rPr>
        <w:t>A5判243頁</w:t>
      </w:r>
      <w:r>
        <w:rPr>
          <w:rFonts w:asciiTheme="majorEastAsia" w:eastAsiaTheme="majorEastAsia" w:hAnsiTheme="majorEastAsia" w:hint="eastAsia"/>
          <w:bCs/>
          <w:color w:val="000000" w:themeColor="text1"/>
          <w:sz w:val="24"/>
          <w:szCs w:val="24"/>
        </w:rPr>
        <w:t xml:space="preserve">　</w:t>
      </w:r>
      <w:r w:rsidRPr="004155FA">
        <w:rPr>
          <w:rFonts w:asciiTheme="majorEastAsia" w:eastAsiaTheme="majorEastAsia" w:hAnsiTheme="majorEastAsia"/>
          <w:bCs/>
          <w:color w:val="000000" w:themeColor="text1"/>
          <w:sz w:val="24"/>
          <w:szCs w:val="24"/>
        </w:rPr>
        <w:t>2,</w:t>
      </w:r>
      <w:r>
        <w:rPr>
          <w:rFonts w:asciiTheme="majorEastAsia" w:eastAsiaTheme="majorEastAsia" w:hAnsiTheme="majorEastAsia" w:hint="eastAsia"/>
          <w:bCs/>
          <w:color w:val="000000" w:themeColor="text1"/>
          <w:sz w:val="24"/>
          <w:szCs w:val="24"/>
        </w:rPr>
        <w:t>860</w:t>
      </w:r>
      <w:r w:rsidRPr="004155FA">
        <w:rPr>
          <w:rFonts w:asciiTheme="majorEastAsia" w:eastAsiaTheme="majorEastAsia" w:hAnsiTheme="majorEastAsia" w:hint="eastAsia"/>
          <w:bCs/>
          <w:color w:val="000000" w:themeColor="text1"/>
          <w:sz w:val="24"/>
          <w:szCs w:val="24"/>
        </w:rPr>
        <w:t>円</w:t>
      </w:r>
    </w:p>
    <w:p w14:paraId="168569DD" w14:textId="7460A680" w:rsidR="00896A43" w:rsidRPr="00000856" w:rsidRDefault="00896A43" w:rsidP="00896A43">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にまつわる相談は、売買、貸借や転用、相続・贈与など多岐に渡ります。こうした相談に対応するには、農地法や中間管理事業法、基盤法、農振法だけでなく、民法、都市計画法、国土法など様々な制度に関する知識が必要です。昭和47年刊行以来のロングセラー。</w:t>
      </w:r>
    </w:p>
    <w:p w14:paraId="0912F6DA" w14:textId="57C2B63C" w:rsidR="00896A43" w:rsidRPr="00C2434A" w:rsidRDefault="00896A43" w:rsidP="00A251C4">
      <w:pPr>
        <w:ind w:leftChars="850" w:left="1785" w:firstLineChars="50" w:firstLine="140"/>
        <w:jc w:val="left"/>
        <w:rPr>
          <w:rFonts w:asciiTheme="majorEastAsia" w:eastAsiaTheme="majorEastAsia" w:hAnsiTheme="majorEastAsia"/>
          <w:b/>
          <w:color w:val="000000" w:themeColor="text1"/>
          <w:sz w:val="28"/>
          <w:szCs w:val="28"/>
        </w:rPr>
      </w:pPr>
      <w:r w:rsidRPr="00C2434A">
        <w:rPr>
          <w:rFonts w:hint="eastAsia"/>
          <w:noProof/>
          <w:sz w:val="28"/>
          <w:szCs w:val="28"/>
        </w:rPr>
        <w:drawing>
          <wp:anchor distT="0" distB="0" distL="114300" distR="114300" simplePos="0" relativeHeight="251652096" behindDoc="0" locked="0" layoutInCell="1" allowOverlap="1" wp14:anchorId="41FAB793" wp14:editId="7231CA4D">
            <wp:simplePos x="0" y="0"/>
            <wp:positionH relativeFrom="column">
              <wp:posOffset>29605</wp:posOffset>
            </wp:positionH>
            <wp:positionV relativeFrom="paragraph">
              <wp:posOffset>163195</wp:posOffset>
            </wp:positionV>
            <wp:extent cx="934720" cy="1322629"/>
            <wp:effectExtent l="19050" t="19050" r="17780" b="11430"/>
            <wp:wrapNone/>
            <wp:docPr id="790720702"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20702" name="図 1" descr="テキスト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4720" cy="1322629"/>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21DE9" w:rsidRPr="00C2434A">
        <w:rPr>
          <w:rFonts w:asciiTheme="majorEastAsia" w:eastAsiaTheme="majorEastAsia" w:hAnsiTheme="majorEastAsia" w:hint="eastAsia"/>
          <w:b/>
          <w:color w:val="000000" w:themeColor="text1"/>
          <w:sz w:val="28"/>
          <w:szCs w:val="28"/>
        </w:rPr>
        <w:t>②</w:t>
      </w:r>
      <w:r w:rsidRPr="00C2434A">
        <w:rPr>
          <w:rFonts w:asciiTheme="majorEastAsia" w:eastAsiaTheme="majorEastAsia" w:hAnsiTheme="majorEastAsia" w:hint="eastAsia"/>
          <w:b/>
          <w:color w:val="000000" w:themeColor="text1"/>
          <w:sz w:val="28"/>
          <w:szCs w:val="28"/>
        </w:rPr>
        <w:t xml:space="preserve">  　新･農地の法律早わかり！　改訂第６</w:t>
      </w:r>
      <w:r w:rsidRPr="00C2434A">
        <w:rPr>
          <w:rFonts w:asciiTheme="majorEastAsia" w:eastAsiaTheme="majorEastAsia" w:hAnsiTheme="majorEastAsia"/>
          <w:b/>
          <w:color w:val="000000" w:themeColor="text1"/>
          <w:sz w:val="28"/>
          <w:szCs w:val="28"/>
        </w:rPr>
        <w:t>版</w:t>
      </w:r>
    </w:p>
    <w:p w14:paraId="3794B76D" w14:textId="6C9D1846" w:rsidR="00896A43" w:rsidRPr="00000856" w:rsidRDefault="00AE2D61" w:rsidP="00896A43">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896A43" w:rsidRPr="00000856">
        <w:rPr>
          <w:rFonts w:asciiTheme="majorEastAsia" w:eastAsiaTheme="majorEastAsia" w:hAnsiTheme="majorEastAsia" w:hint="eastAsia"/>
          <w:bCs/>
          <w:color w:val="000000" w:themeColor="text1"/>
          <w:sz w:val="24"/>
          <w:szCs w:val="24"/>
        </w:rPr>
        <w:t>R05-27</w:t>
      </w:r>
      <w:r w:rsidR="00896A43">
        <w:rPr>
          <w:rFonts w:asciiTheme="majorEastAsia" w:eastAsiaTheme="majorEastAsia" w:hAnsiTheme="majorEastAsia" w:hint="eastAsia"/>
          <w:bCs/>
          <w:color w:val="000000" w:themeColor="text1"/>
          <w:sz w:val="24"/>
          <w:szCs w:val="24"/>
        </w:rPr>
        <w:t xml:space="preserve">　</w:t>
      </w:r>
      <w:r w:rsidR="00896A43" w:rsidRPr="00000856">
        <w:rPr>
          <w:rFonts w:asciiTheme="majorEastAsia" w:eastAsiaTheme="majorEastAsia" w:hAnsiTheme="majorEastAsia" w:hint="eastAsia"/>
          <w:bCs/>
          <w:color w:val="000000" w:themeColor="text1"/>
          <w:sz w:val="24"/>
          <w:szCs w:val="24"/>
        </w:rPr>
        <w:t>A4判6</w:t>
      </w:r>
      <w:r w:rsidR="00896A43" w:rsidRPr="00000856">
        <w:rPr>
          <w:rFonts w:asciiTheme="majorEastAsia" w:eastAsiaTheme="majorEastAsia" w:hAnsiTheme="majorEastAsia"/>
          <w:bCs/>
          <w:color w:val="000000" w:themeColor="text1"/>
          <w:sz w:val="24"/>
          <w:szCs w:val="24"/>
        </w:rPr>
        <w:t>4</w:t>
      </w:r>
      <w:r w:rsidR="00896A43" w:rsidRPr="00000856">
        <w:rPr>
          <w:rFonts w:asciiTheme="majorEastAsia" w:eastAsiaTheme="majorEastAsia" w:hAnsiTheme="majorEastAsia" w:hint="eastAsia"/>
          <w:bCs/>
          <w:color w:val="000000" w:themeColor="text1"/>
          <w:sz w:val="24"/>
          <w:szCs w:val="24"/>
        </w:rPr>
        <w:t>頁</w:t>
      </w:r>
      <w:r w:rsidR="00896A43">
        <w:rPr>
          <w:rFonts w:asciiTheme="majorEastAsia" w:eastAsiaTheme="majorEastAsia" w:hAnsiTheme="majorEastAsia" w:hint="eastAsia"/>
          <w:bCs/>
          <w:color w:val="000000" w:themeColor="text1"/>
          <w:sz w:val="24"/>
          <w:szCs w:val="24"/>
        </w:rPr>
        <w:t xml:space="preserve">　</w:t>
      </w:r>
      <w:r w:rsidR="00896A43" w:rsidRPr="00000856">
        <w:rPr>
          <w:rFonts w:asciiTheme="majorEastAsia" w:eastAsiaTheme="majorEastAsia" w:hAnsiTheme="majorEastAsia" w:hint="eastAsia"/>
          <w:bCs/>
          <w:color w:val="000000" w:themeColor="text1"/>
          <w:sz w:val="24"/>
          <w:szCs w:val="24"/>
        </w:rPr>
        <w:t>850円</w:t>
      </w:r>
    </w:p>
    <w:p w14:paraId="5F4DAD35" w14:textId="77777777" w:rsidR="00896A43" w:rsidRDefault="00896A43" w:rsidP="00896A43">
      <w:pPr>
        <w:ind w:leftChars="849" w:left="2124" w:hangingChars="142" w:hanging="341"/>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法から基盤法、中間管理法、農振法、市民農園法まで、農地の法律について図表を用いてコンパクトに紹介。初心者から実務者まで広く活用できます。2022年の農業経営基盤強化促進法等改正を踏まえた改訂版。</w:t>
      </w:r>
    </w:p>
    <w:p w14:paraId="2C830925" w14:textId="2185D353" w:rsidR="00F16AEF" w:rsidRPr="002628EE" w:rsidRDefault="00F16AEF" w:rsidP="00A251C4">
      <w:pPr>
        <w:ind w:leftChars="850" w:left="1785" w:firstLineChars="50" w:firstLine="140"/>
        <w:jc w:val="left"/>
        <w:rPr>
          <w:rFonts w:asciiTheme="majorEastAsia" w:eastAsiaTheme="majorEastAsia" w:hAnsiTheme="majorEastAsia"/>
          <w:b/>
          <w:kern w:val="0"/>
          <w:sz w:val="24"/>
          <w:szCs w:val="24"/>
        </w:rPr>
      </w:pPr>
      <w:r w:rsidRPr="00C2434A">
        <w:rPr>
          <w:rFonts w:asciiTheme="majorEastAsia" w:eastAsiaTheme="majorEastAsia" w:hAnsiTheme="majorEastAsia" w:hint="eastAsia"/>
          <w:noProof/>
          <w:sz w:val="28"/>
          <w:szCs w:val="28"/>
        </w:rPr>
        <w:drawing>
          <wp:anchor distT="0" distB="0" distL="114300" distR="114300" simplePos="0" relativeHeight="251641856" behindDoc="0" locked="0" layoutInCell="1" allowOverlap="1" wp14:anchorId="33A43991" wp14:editId="5AEA841E">
            <wp:simplePos x="0" y="0"/>
            <wp:positionH relativeFrom="column">
              <wp:posOffset>40640</wp:posOffset>
            </wp:positionH>
            <wp:positionV relativeFrom="paragraph">
              <wp:posOffset>142240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bookmarkStart w:id="3" w:name="_Hlk152602273"/>
      <w:r w:rsidRPr="00C2434A">
        <w:rPr>
          <w:rFonts w:asciiTheme="majorEastAsia" w:eastAsiaTheme="majorEastAsia" w:hAnsiTheme="majorEastAsia" w:hint="eastAsia"/>
          <w:b/>
          <w:sz w:val="28"/>
          <w:szCs w:val="28"/>
        </w:rPr>
        <w:t xml:space="preserve">③　</w:t>
      </w:r>
      <w:r w:rsidRPr="00C2434A">
        <w:rPr>
          <w:rFonts w:asciiTheme="majorEastAsia" w:eastAsiaTheme="majorEastAsia" w:hAnsiTheme="majorEastAsia" w:hint="eastAsia"/>
          <w:b/>
          <w:kern w:val="0"/>
          <w:sz w:val="28"/>
          <w:szCs w:val="28"/>
        </w:rPr>
        <w:t>よくわかる農地の法律手続き</w:t>
      </w:r>
      <w:r w:rsidR="0042657C">
        <w:rPr>
          <w:rFonts w:asciiTheme="majorEastAsia" w:eastAsiaTheme="majorEastAsia" w:hAnsiTheme="majorEastAsia" w:hint="eastAsia"/>
          <w:b/>
          <w:kern w:val="0"/>
          <w:sz w:val="24"/>
          <w:szCs w:val="24"/>
        </w:rPr>
        <w:t xml:space="preserve">　</w:t>
      </w:r>
      <w:r w:rsidR="00C2434A" w:rsidRPr="00C2434A">
        <w:rPr>
          <w:rFonts w:asciiTheme="majorEastAsia" w:eastAsiaTheme="majorEastAsia" w:hAnsiTheme="majorEastAsia" w:hint="eastAsia"/>
          <w:b/>
          <w:kern w:val="0"/>
          <w:sz w:val="28"/>
          <w:szCs w:val="28"/>
        </w:rPr>
        <w:t>５訂</w:t>
      </w:r>
      <w:r w:rsidR="00C2434A">
        <w:rPr>
          <w:rFonts w:asciiTheme="majorEastAsia" w:eastAsiaTheme="majorEastAsia" w:hAnsiTheme="majorEastAsia" w:hint="eastAsia"/>
          <w:b/>
          <w:kern w:val="0"/>
          <w:sz w:val="28"/>
          <w:szCs w:val="28"/>
        </w:rPr>
        <w:t xml:space="preserve"> </w:t>
      </w:r>
      <w:r w:rsidRPr="002628EE">
        <w:rPr>
          <w:rFonts w:asciiTheme="majorEastAsia" w:eastAsiaTheme="majorEastAsia" w:hAnsiTheme="majorEastAsia" w:hint="eastAsia"/>
          <w:b/>
          <w:kern w:val="0"/>
          <w:sz w:val="24"/>
          <w:szCs w:val="24"/>
        </w:rPr>
        <w:t>～関係判例付～</w:t>
      </w:r>
    </w:p>
    <w:p w14:paraId="3A029C32" w14:textId="618433B8" w:rsidR="00F16AEF" w:rsidRPr="002628EE" w:rsidRDefault="00AE2D61" w:rsidP="00F16AEF">
      <w:pPr>
        <w:ind w:leftChars="850" w:left="1785"/>
        <w:jc w:val="right"/>
        <w:rPr>
          <w:rFonts w:asciiTheme="majorEastAsia" w:eastAsiaTheme="majorEastAsia" w:hAnsiTheme="majorEastAsia"/>
          <w:bCs/>
          <w:w w:val="86"/>
          <w:kern w:val="0"/>
          <w:sz w:val="24"/>
          <w:szCs w:val="24"/>
        </w:rPr>
      </w:pPr>
      <w:r w:rsidRPr="00435CF8">
        <w:rPr>
          <w:rFonts w:asciiTheme="majorEastAsia" w:eastAsiaTheme="majorEastAsia" w:hAnsiTheme="majorEastAsia" w:hint="eastAsia"/>
          <w:color w:val="000000" w:themeColor="text1"/>
          <w:sz w:val="22"/>
        </w:rPr>
        <w:t>コード番号</w:t>
      </w:r>
      <w:r w:rsidR="00F16AEF" w:rsidRPr="002628EE">
        <w:rPr>
          <w:rFonts w:asciiTheme="majorEastAsia" w:eastAsiaTheme="majorEastAsia" w:hAnsiTheme="majorEastAsia" w:hint="eastAsia"/>
          <w:bCs/>
          <w:kern w:val="0"/>
          <w:sz w:val="24"/>
          <w:szCs w:val="24"/>
        </w:rPr>
        <w:t>R05-43</w:t>
      </w:r>
      <w:r w:rsidR="004363D2">
        <w:rPr>
          <w:rFonts w:asciiTheme="majorEastAsia" w:eastAsiaTheme="majorEastAsia" w:hAnsiTheme="majorEastAsia" w:hint="eastAsia"/>
          <w:bCs/>
          <w:kern w:val="0"/>
          <w:sz w:val="24"/>
          <w:szCs w:val="24"/>
        </w:rPr>
        <w:t xml:space="preserve"> </w:t>
      </w:r>
      <w:r w:rsidR="00F16AEF" w:rsidRPr="002628EE">
        <w:rPr>
          <w:rFonts w:asciiTheme="majorEastAsia" w:eastAsiaTheme="majorEastAsia" w:hAnsiTheme="majorEastAsia" w:hint="eastAsia"/>
          <w:bCs/>
          <w:kern w:val="0"/>
          <w:sz w:val="24"/>
          <w:szCs w:val="24"/>
        </w:rPr>
        <w:t xml:space="preserve"> A4判</w:t>
      </w:r>
      <w:r w:rsidR="00F16AEF">
        <w:rPr>
          <w:rFonts w:asciiTheme="majorEastAsia" w:eastAsiaTheme="majorEastAsia" w:hAnsiTheme="majorEastAsia" w:hint="eastAsia"/>
          <w:bCs/>
          <w:kern w:val="0"/>
          <w:sz w:val="24"/>
          <w:szCs w:val="24"/>
        </w:rPr>
        <w:t>192</w:t>
      </w:r>
      <w:r w:rsidR="00F16AEF" w:rsidRPr="002628EE">
        <w:rPr>
          <w:rFonts w:asciiTheme="majorEastAsia" w:eastAsiaTheme="majorEastAsia" w:hAnsiTheme="majorEastAsia" w:hint="eastAsia"/>
          <w:bCs/>
          <w:kern w:val="0"/>
          <w:sz w:val="24"/>
          <w:szCs w:val="24"/>
        </w:rPr>
        <w:t>頁</w:t>
      </w:r>
      <w:r w:rsidR="004363D2">
        <w:rPr>
          <w:rFonts w:asciiTheme="majorEastAsia" w:eastAsiaTheme="majorEastAsia" w:hAnsiTheme="majorEastAsia" w:hint="eastAsia"/>
          <w:bCs/>
          <w:kern w:val="0"/>
          <w:sz w:val="24"/>
          <w:szCs w:val="24"/>
        </w:rPr>
        <w:t xml:space="preserve"> </w:t>
      </w:r>
      <w:r w:rsidR="00F16AEF" w:rsidRPr="002628EE">
        <w:rPr>
          <w:rFonts w:asciiTheme="majorEastAsia" w:eastAsiaTheme="majorEastAsia" w:hAnsiTheme="majorEastAsia" w:hint="eastAsia"/>
          <w:bCs/>
          <w:kern w:val="0"/>
          <w:sz w:val="24"/>
          <w:szCs w:val="24"/>
        </w:rPr>
        <w:t xml:space="preserve"> 2,200円</w:t>
      </w:r>
    </w:p>
    <w:p w14:paraId="51A5A3F6" w14:textId="403A1D57" w:rsidR="00F16AEF" w:rsidRPr="002628EE" w:rsidRDefault="00F16AEF" w:rsidP="00AC54B4">
      <w:pPr>
        <w:ind w:leftChars="850" w:left="2126" w:hangingChars="142" w:hanging="341"/>
        <w:jc w:val="left"/>
        <w:rPr>
          <w:rFonts w:asciiTheme="minorEastAsia" w:hAnsiTheme="minorEastAsia"/>
          <w:sz w:val="24"/>
          <w:szCs w:val="24"/>
        </w:rPr>
      </w:pPr>
      <w:r w:rsidRPr="002628EE">
        <w:rPr>
          <w:rFonts w:asciiTheme="minorEastAsia" w:hAnsiTheme="minorEastAsia" w:hint="eastAsia"/>
          <w:sz w:val="24"/>
          <w:szCs w:val="24"/>
        </w:rPr>
        <w:t xml:space="preserve">　</w:t>
      </w:r>
      <w:r w:rsidR="00AC54B4">
        <w:rPr>
          <w:rFonts w:asciiTheme="minorEastAsia" w:hAnsiTheme="minorEastAsia" w:hint="eastAsia"/>
          <w:sz w:val="24"/>
          <w:szCs w:val="24"/>
        </w:rPr>
        <w:t xml:space="preserve">   </w:t>
      </w:r>
      <w:r w:rsidRPr="002628EE">
        <w:rPr>
          <w:rFonts w:asciiTheme="minorEastAsia" w:hAnsiTheme="minorEastAsia" w:hint="eastAsia"/>
          <w:sz w:val="24"/>
          <w:szCs w:val="24"/>
        </w:rPr>
        <w:t>2022年の農業経営基盤強化促進法等改正に対応。農地の法律手続きのうち頻度の高い農地の売買・貸借、農地以外への転用、市民農園の開設</w:t>
      </w:r>
      <w:r w:rsidR="00AC54B4">
        <w:rPr>
          <w:rFonts w:asciiTheme="minorEastAsia" w:hAnsiTheme="minorEastAsia" w:hint="eastAsia"/>
          <w:sz w:val="24"/>
          <w:szCs w:val="24"/>
        </w:rPr>
        <w:t>など</w:t>
      </w:r>
      <w:r w:rsidRPr="002628EE">
        <w:rPr>
          <w:rFonts w:asciiTheme="minorEastAsia" w:hAnsiTheme="minorEastAsia" w:hint="eastAsia"/>
          <w:sz w:val="24"/>
          <w:szCs w:val="24"/>
        </w:rPr>
        <w:t>について、「これだけは知っておきたい」ことを、手続きの流れ図、申請書の記載例、判例を交えて解説しています。</w:t>
      </w:r>
    </w:p>
    <w:bookmarkEnd w:id="3"/>
    <w:p w14:paraId="3A88C7C8" w14:textId="5A8FE8E3" w:rsidR="00F16AEF" w:rsidRPr="00F16AEF" w:rsidRDefault="00F16AEF" w:rsidP="002561E5">
      <w:pPr>
        <w:jc w:val="left"/>
        <w:rPr>
          <w:rFonts w:asciiTheme="minorEastAsia" w:hAnsiTheme="minorEastAsia"/>
          <w:sz w:val="24"/>
        </w:rPr>
      </w:pPr>
    </w:p>
    <w:p w14:paraId="49EE31FC" w14:textId="77777777" w:rsidR="00C2434A" w:rsidRPr="00C2434A" w:rsidRDefault="0042657C" w:rsidP="00A251C4">
      <w:pPr>
        <w:ind w:leftChars="850" w:left="1785" w:firstLineChars="50" w:firstLine="141"/>
        <w:rPr>
          <w:rFonts w:asciiTheme="majorEastAsia" w:eastAsiaTheme="majorEastAsia" w:hAnsiTheme="majorEastAsia"/>
          <w:b/>
          <w:sz w:val="28"/>
          <w:szCs w:val="28"/>
        </w:rPr>
      </w:pPr>
      <w:r w:rsidRPr="00C2434A">
        <w:rPr>
          <w:rFonts w:asciiTheme="majorEastAsia" w:eastAsiaTheme="majorEastAsia" w:hAnsiTheme="majorEastAsia" w:hint="eastAsia"/>
          <w:b/>
          <w:sz w:val="28"/>
          <w:szCs w:val="28"/>
        </w:rPr>
        <w:lastRenderedPageBreak/>
        <w:t>④</w:t>
      </w:r>
      <w:r w:rsidRPr="00C2434A">
        <w:rPr>
          <w:rFonts w:asciiTheme="majorEastAsia" w:eastAsiaTheme="majorEastAsia" w:hAnsiTheme="majorEastAsia"/>
          <w:bCs/>
          <w:noProof/>
          <w:sz w:val="28"/>
          <w:szCs w:val="28"/>
        </w:rPr>
        <w:drawing>
          <wp:anchor distT="0" distB="0" distL="114300" distR="114300" simplePos="0" relativeHeight="251669504" behindDoc="0" locked="0" layoutInCell="1" allowOverlap="1" wp14:anchorId="214A4E39" wp14:editId="1FAC0C9C">
            <wp:simplePos x="0" y="0"/>
            <wp:positionH relativeFrom="column">
              <wp:posOffset>4445</wp:posOffset>
            </wp:positionH>
            <wp:positionV relativeFrom="paragraph">
              <wp:posOffset>123190</wp:posOffset>
            </wp:positionV>
            <wp:extent cx="951230" cy="1341120"/>
            <wp:effectExtent l="0" t="0" r="1270" b="0"/>
            <wp:wrapNone/>
            <wp:docPr id="7" name="図 7"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カレンダー&#10;&#10;中程度の精度で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230" cy="1341120"/>
                    </a:xfrm>
                    <a:prstGeom prst="rect">
                      <a:avLst/>
                    </a:prstGeom>
                    <a:noFill/>
                    <a:ln>
                      <a:noFill/>
                    </a:ln>
                  </pic:spPr>
                </pic:pic>
              </a:graphicData>
            </a:graphic>
          </wp:anchor>
        </w:drawing>
      </w:r>
      <w:r w:rsidRPr="00C2434A">
        <w:rPr>
          <w:rFonts w:asciiTheme="majorEastAsia" w:eastAsiaTheme="majorEastAsia" w:hAnsiTheme="majorEastAsia" w:hint="eastAsia"/>
          <w:b/>
          <w:sz w:val="28"/>
          <w:szCs w:val="28"/>
        </w:rPr>
        <w:t xml:space="preserve">　</w:t>
      </w:r>
      <w:r w:rsidR="00A251C4" w:rsidRPr="00C2434A">
        <w:rPr>
          <w:rFonts w:asciiTheme="majorEastAsia" w:eastAsiaTheme="majorEastAsia" w:hAnsiTheme="majorEastAsia" w:hint="eastAsia"/>
          <w:b/>
          <w:sz w:val="28"/>
          <w:szCs w:val="28"/>
        </w:rPr>
        <w:t xml:space="preserve">  </w:t>
      </w:r>
      <w:r w:rsidRPr="00C2434A">
        <w:rPr>
          <w:rFonts w:asciiTheme="majorEastAsia" w:eastAsiaTheme="majorEastAsia" w:hAnsiTheme="majorEastAsia" w:hint="eastAsia"/>
          <w:b/>
          <w:sz w:val="28"/>
          <w:szCs w:val="28"/>
        </w:rPr>
        <w:t>新・農地の法律がよくわかる百問百答　改訂</w:t>
      </w:r>
      <w:r w:rsidR="00C2434A" w:rsidRPr="00C2434A">
        <w:rPr>
          <w:rFonts w:asciiTheme="majorEastAsia" w:eastAsiaTheme="majorEastAsia" w:hAnsiTheme="majorEastAsia" w:hint="eastAsia"/>
          <w:b/>
          <w:sz w:val="28"/>
          <w:szCs w:val="28"/>
        </w:rPr>
        <w:t>第４</w:t>
      </w:r>
      <w:r w:rsidRPr="00C2434A">
        <w:rPr>
          <w:rFonts w:asciiTheme="majorEastAsia" w:eastAsiaTheme="majorEastAsia" w:hAnsiTheme="majorEastAsia" w:hint="eastAsia"/>
          <w:b/>
          <w:sz w:val="28"/>
          <w:szCs w:val="28"/>
        </w:rPr>
        <w:t>版</w:t>
      </w:r>
    </w:p>
    <w:p w14:paraId="05B988EA" w14:textId="4BC7A92C" w:rsidR="00C2434A" w:rsidRDefault="0042657C" w:rsidP="00C2434A">
      <w:pPr>
        <w:ind w:leftChars="850" w:left="1785" w:firstLineChars="50" w:firstLine="120"/>
        <w:rPr>
          <w:rFonts w:asciiTheme="majorEastAsia" w:eastAsiaTheme="majorEastAsia" w:hAnsiTheme="majorEastAsia"/>
          <w:b/>
          <w:bCs/>
          <w:color w:val="FF0000"/>
          <w:sz w:val="22"/>
        </w:rPr>
      </w:pPr>
      <w:r>
        <w:rPr>
          <w:rFonts w:asciiTheme="majorEastAsia" w:eastAsiaTheme="majorEastAsia" w:hAnsiTheme="majorEastAsia" w:hint="eastAsia"/>
          <w:b/>
          <w:sz w:val="24"/>
          <w:szCs w:val="24"/>
        </w:rPr>
        <w:t xml:space="preserve">　</w:t>
      </w:r>
      <w:r w:rsidR="00C2434A">
        <w:rPr>
          <w:rFonts w:asciiTheme="majorEastAsia" w:eastAsiaTheme="majorEastAsia" w:hAnsiTheme="majorEastAsia" w:hint="eastAsia"/>
          <w:b/>
          <w:sz w:val="24"/>
          <w:szCs w:val="24"/>
        </w:rPr>
        <w:t xml:space="preserve">　　　　　</w:t>
      </w:r>
      <w:r>
        <w:rPr>
          <w:rFonts w:asciiTheme="majorEastAsia" w:eastAsiaTheme="majorEastAsia" w:hAnsiTheme="majorEastAsia" w:hint="eastAsia"/>
          <w:b/>
          <w:bCs/>
          <w:color w:val="FF0000"/>
          <w:sz w:val="22"/>
        </w:rPr>
        <w:t>改訂版準備中</w:t>
      </w:r>
      <w:r w:rsidR="00C2434A">
        <w:rPr>
          <w:rFonts w:asciiTheme="majorEastAsia" w:eastAsiaTheme="majorEastAsia" w:hAnsiTheme="majorEastAsia" w:hint="eastAsia"/>
          <w:b/>
          <w:bCs/>
          <w:color w:val="FF0000"/>
          <w:sz w:val="22"/>
        </w:rPr>
        <w:t xml:space="preserve">　　</w:t>
      </w:r>
      <w:r w:rsidR="00A251C4">
        <w:rPr>
          <w:rFonts w:asciiTheme="majorEastAsia" w:eastAsiaTheme="majorEastAsia" w:hAnsiTheme="majorEastAsia" w:hint="eastAsia"/>
          <w:b/>
          <w:bCs/>
          <w:color w:val="FF0000"/>
          <w:sz w:val="22"/>
        </w:rPr>
        <w:t xml:space="preserve">令和７年度刊行予定　</w:t>
      </w:r>
    </w:p>
    <w:p w14:paraId="5511B5F7" w14:textId="178934C1" w:rsidR="0042657C" w:rsidRPr="00117D6E" w:rsidRDefault="00AE2D61" w:rsidP="00C2434A">
      <w:pPr>
        <w:ind w:leftChars="850" w:left="1785" w:firstLineChars="50" w:firstLine="110"/>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42657C" w:rsidRPr="00117D6E">
        <w:rPr>
          <w:rFonts w:asciiTheme="majorEastAsia" w:eastAsiaTheme="majorEastAsia" w:hAnsiTheme="majorEastAsia"/>
          <w:bCs/>
          <w:sz w:val="24"/>
          <w:szCs w:val="24"/>
        </w:rPr>
        <w:t>R</w:t>
      </w:r>
      <w:r w:rsidR="00A251C4">
        <w:rPr>
          <w:rFonts w:asciiTheme="majorEastAsia" w:eastAsiaTheme="majorEastAsia" w:hAnsiTheme="majorEastAsia" w:hint="eastAsia"/>
          <w:bCs/>
          <w:sz w:val="24"/>
          <w:szCs w:val="24"/>
        </w:rPr>
        <w:t>07</w:t>
      </w:r>
      <w:r w:rsidR="0042657C" w:rsidRPr="00117D6E">
        <w:rPr>
          <w:rFonts w:asciiTheme="majorEastAsia" w:eastAsiaTheme="majorEastAsia" w:hAnsiTheme="majorEastAsia"/>
          <w:bCs/>
          <w:sz w:val="24"/>
          <w:szCs w:val="24"/>
        </w:rPr>
        <w:t>-</w:t>
      </w:r>
      <w:r w:rsidR="00A251C4">
        <w:rPr>
          <w:rFonts w:asciiTheme="majorEastAsia" w:eastAsiaTheme="majorEastAsia" w:hAnsiTheme="majorEastAsia" w:hint="eastAsia"/>
          <w:bCs/>
          <w:sz w:val="24"/>
          <w:szCs w:val="24"/>
        </w:rPr>
        <w:t>〇</w:t>
      </w:r>
      <w:r w:rsidR="0042657C">
        <w:rPr>
          <w:rFonts w:asciiTheme="majorEastAsia" w:eastAsiaTheme="majorEastAsia" w:hAnsiTheme="majorEastAsia"/>
          <w:bCs/>
        </w:rPr>
        <w:t xml:space="preserve"> </w:t>
      </w:r>
      <w:r w:rsidR="004363D2">
        <w:rPr>
          <w:rFonts w:asciiTheme="majorEastAsia" w:eastAsiaTheme="majorEastAsia" w:hAnsiTheme="majorEastAsia" w:hint="eastAsia"/>
          <w:bCs/>
        </w:rPr>
        <w:t xml:space="preserve"> </w:t>
      </w:r>
      <w:r w:rsidR="0042657C" w:rsidRPr="00117D6E">
        <w:rPr>
          <w:rFonts w:asciiTheme="majorEastAsia" w:eastAsiaTheme="majorEastAsia" w:hAnsiTheme="majorEastAsia" w:hint="eastAsia"/>
          <w:bCs/>
          <w:sz w:val="24"/>
          <w:szCs w:val="24"/>
        </w:rPr>
        <w:t>A5判</w:t>
      </w:r>
      <w:r w:rsidR="00A251C4">
        <w:rPr>
          <w:rFonts w:asciiTheme="majorEastAsia" w:eastAsiaTheme="majorEastAsia" w:hAnsiTheme="majorEastAsia" w:hint="eastAsia"/>
          <w:bCs/>
          <w:sz w:val="24"/>
          <w:szCs w:val="24"/>
        </w:rPr>
        <w:t>約390</w:t>
      </w:r>
      <w:r w:rsidR="0042657C" w:rsidRPr="00117D6E">
        <w:rPr>
          <w:rFonts w:asciiTheme="majorEastAsia" w:eastAsiaTheme="majorEastAsia" w:hAnsiTheme="majorEastAsia" w:hint="eastAsia"/>
          <w:bCs/>
          <w:sz w:val="24"/>
          <w:szCs w:val="24"/>
        </w:rPr>
        <w:t>頁</w:t>
      </w:r>
      <w:r w:rsidR="004363D2">
        <w:rPr>
          <w:rFonts w:asciiTheme="majorEastAsia" w:eastAsiaTheme="majorEastAsia" w:hAnsiTheme="majorEastAsia" w:hint="eastAsia"/>
          <w:bCs/>
          <w:sz w:val="24"/>
          <w:szCs w:val="24"/>
        </w:rPr>
        <w:t xml:space="preserve"> </w:t>
      </w:r>
      <w:r w:rsidR="0042657C">
        <w:rPr>
          <w:rFonts w:asciiTheme="majorEastAsia" w:eastAsiaTheme="majorEastAsia" w:hAnsiTheme="majorEastAsia" w:hint="eastAsia"/>
          <w:bCs/>
          <w:sz w:val="24"/>
          <w:szCs w:val="24"/>
        </w:rPr>
        <w:t xml:space="preserve"> </w:t>
      </w:r>
      <w:r w:rsidR="00A251C4">
        <w:rPr>
          <w:rFonts w:asciiTheme="majorEastAsia" w:eastAsiaTheme="majorEastAsia" w:hAnsiTheme="majorEastAsia" w:hint="eastAsia"/>
          <w:bCs/>
          <w:sz w:val="24"/>
          <w:szCs w:val="24"/>
        </w:rPr>
        <w:t>2,860</w:t>
      </w:r>
      <w:r w:rsidR="0042657C" w:rsidRPr="00117D6E">
        <w:rPr>
          <w:rFonts w:asciiTheme="majorEastAsia" w:eastAsiaTheme="majorEastAsia" w:hAnsiTheme="majorEastAsia"/>
          <w:bCs/>
          <w:sz w:val="24"/>
          <w:szCs w:val="24"/>
        </w:rPr>
        <w:t>円</w:t>
      </w:r>
    </w:p>
    <w:p w14:paraId="237E973B" w14:textId="1A115950" w:rsidR="0042657C" w:rsidRPr="00044BB5" w:rsidRDefault="0042657C" w:rsidP="00A251C4">
      <w:pPr>
        <w:ind w:leftChars="850" w:left="2145" w:hangingChars="150" w:hanging="360"/>
        <w:jc w:val="left"/>
        <w:rPr>
          <w:rFonts w:asciiTheme="majorEastAsia" w:eastAsiaTheme="majorEastAsia" w:hAnsiTheme="majorEastAsia"/>
          <w:sz w:val="24"/>
          <w:szCs w:val="24"/>
        </w:rPr>
      </w:pPr>
      <w:r w:rsidRPr="008105C2">
        <w:rPr>
          <w:rFonts w:asciiTheme="minorEastAsia" w:hAnsiTheme="minorEastAsia" w:hint="eastAsia"/>
          <w:sz w:val="24"/>
          <w:szCs w:val="24"/>
        </w:rPr>
        <w:t xml:space="preserve">　</w:t>
      </w:r>
      <w:r w:rsidR="00A251C4">
        <w:rPr>
          <w:rFonts w:asciiTheme="minorEastAsia" w:hAnsiTheme="minorEastAsia" w:hint="eastAsia"/>
          <w:sz w:val="24"/>
          <w:szCs w:val="24"/>
        </w:rPr>
        <w:t xml:space="preserve">   </w:t>
      </w:r>
      <w:r w:rsidRPr="008105C2">
        <w:rPr>
          <w:rFonts w:asciiTheme="minorEastAsia" w:hAnsiTheme="minorEastAsia"/>
          <w:sz w:val="24"/>
          <w:szCs w:val="24"/>
        </w:rPr>
        <w:t>農地法、基盤法、農地中間管理法、特定農地貸付法、市民農園整備促進法といった農地に関わる法律制度ごとに、わかりやすく解説しています</w:t>
      </w:r>
      <w:r>
        <w:rPr>
          <w:rFonts w:asciiTheme="minorEastAsia" w:hAnsiTheme="minorEastAsia" w:hint="eastAsia"/>
          <w:sz w:val="24"/>
          <w:szCs w:val="24"/>
        </w:rPr>
        <w:t>。</w:t>
      </w:r>
      <w:r w:rsidR="00A251C4" w:rsidRPr="008105C2">
        <w:rPr>
          <w:rFonts w:asciiTheme="minorEastAsia" w:hAnsiTheme="minorEastAsia"/>
          <w:sz w:val="24"/>
          <w:szCs w:val="24"/>
        </w:rPr>
        <w:t>農家等から寄せられ</w:t>
      </w:r>
      <w:r w:rsidR="00180043">
        <w:rPr>
          <w:rFonts w:asciiTheme="minorEastAsia" w:hAnsiTheme="minorEastAsia" w:hint="eastAsia"/>
          <w:sz w:val="24"/>
          <w:szCs w:val="24"/>
        </w:rPr>
        <w:t>る相談に回答する際に</w:t>
      </w:r>
      <w:r w:rsidR="00A251C4" w:rsidRPr="008105C2">
        <w:rPr>
          <w:rFonts w:asciiTheme="minorEastAsia" w:hAnsiTheme="minorEastAsia"/>
          <w:sz w:val="24"/>
          <w:szCs w:val="24"/>
        </w:rPr>
        <w:t>力強い味方となってくれます。</w:t>
      </w:r>
      <w:r>
        <w:rPr>
          <w:rFonts w:asciiTheme="minorEastAsia" w:hAnsiTheme="minorEastAsia" w:hint="eastAsia"/>
          <w:sz w:val="24"/>
          <w:szCs w:val="24"/>
        </w:rPr>
        <w:t xml:space="preserve">　　　　　　</w:t>
      </w:r>
    </w:p>
    <w:p w14:paraId="1D8B6306" w14:textId="048675A1" w:rsidR="001C202A" w:rsidRDefault="0042657C" w:rsidP="00A251C4">
      <w:pPr>
        <w:pStyle w:val="a9"/>
        <w:ind w:leftChars="850" w:left="1785" w:firstLineChars="50" w:firstLine="141"/>
        <w:jc w:val="left"/>
        <w:rPr>
          <w:rFonts w:asciiTheme="majorEastAsia" w:eastAsiaTheme="majorEastAsia" w:hAnsiTheme="majorEastAsia"/>
          <w:b/>
          <w:bCs/>
          <w:sz w:val="28"/>
          <w:szCs w:val="28"/>
        </w:rPr>
      </w:pPr>
      <w:r w:rsidRPr="00C2434A">
        <w:rPr>
          <w:rFonts w:asciiTheme="majorEastAsia" w:eastAsiaTheme="majorEastAsia" w:hAnsiTheme="majorEastAsia" w:hint="eastAsia"/>
          <w:b/>
          <w:bCs/>
          <w:sz w:val="28"/>
          <w:szCs w:val="28"/>
        </w:rPr>
        <w:t>⑤</w:t>
      </w:r>
      <w:r w:rsidR="001C202A" w:rsidRPr="00C2434A">
        <w:rPr>
          <w:rFonts w:hint="eastAsia"/>
          <w:noProof/>
          <w:sz w:val="28"/>
          <w:szCs w:val="28"/>
        </w:rPr>
        <w:drawing>
          <wp:anchor distT="0" distB="0" distL="114300" distR="114300" simplePos="0" relativeHeight="251656192" behindDoc="1" locked="0" layoutInCell="1" allowOverlap="1" wp14:anchorId="32818C38" wp14:editId="45D35EE6">
            <wp:simplePos x="0" y="0"/>
            <wp:positionH relativeFrom="margin">
              <wp:posOffset>32385</wp:posOffset>
            </wp:positionH>
            <wp:positionV relativeFrom="paragraph">
              <wp:posOffset>46990</wp:posOffset>
            </wp:positionV>
            <wp:extent cx="911860" cy="1285875"/>
            <wp:effectExtent l="19050" t="19050" r="21590" b="28575"/>
            <wp:wrapTight wrapText="bothSides">
              <wp:wrapPolygon edited="0">
                <wp:start x="-451" y="-320"/>
                <wp:lineTo x="-451" y="21760"/>
                <wp:lineTo x="21660" y="21760"/>
                <wp:lineTo x="21660" y="-320"/>
                <wp:lineTo x="-451" y="-320"/>
              </wp:wrapPolygon>
            </wp:wrapTight>
            <wp:docPr id="1421528450"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マップ&#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1860"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202A" w:rsidRPr="00C2434A">
        <w:rPr>
          <w:rFonts w:asciiTheme="majorEastAsia" w:eastAsiaTheme="majorEastAsia" w:hAnsiTheme="majorEastAsia" w:hint="eastAsia"/>
          <w:b/>
          <w:bCs/>
          <w:sz w:val="28"/>
          <w:szCs w:val="28"/>
        </w:rPr>
        <w:t xml:space="preserve">    農業振興地域制度のあらまし　第２版</w:t>
      </w:r>
      <w:r w:rsidR="001C202A">
        <w:rPr>
          <w:rFonts w:asciiTheme="majorEastAsia" w:eastAsiaTheme="majorEastAsia" w:hAnsiTheme="majorEastAsia" w:hint="eastAsia"/>
          <w:b/>
          <w:bCs/>
          <w:sz w:val="28"/>
          <w:szCs w:val="28"/>
        </w:rPr>
        <w:t xml:space="preserve">　　</w:t>
      </w:r>
      <w:r w:rsidR="00A251C4">
        <w:rPr>
          <w:rFonts w:asciiTheme="majorEastAsia" w:eastAsiaTheme="majorEastAsia" w:hAnsiTheme="majorEastAsia" w:hint="eastAsia"/>
          <w:b/>
          <w:bCs/>
          <w:color w:val="FF0000"/>
          <w:sz w:val="22"/>
        </w:rPr>
        <w:t>７月刊行予定</w:t>
      </w:r>
    </w:p>
    <w:p w14:paraId="0762966E" w14:textId="2A79B326" w:rsidR="001C202A" w:rsidRDefault="001C202A" w:rsidP="001C202A">
      <w:pPr>
        <w:ind w:firstLineChars="500" w:firstLine="1104"/>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00AE2D61"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bCs/>
          <w:sz w:val="24"/>
        </w:rPr>
        <w:t xml:space="preserve">R07-16　</w:t>
      </w:r>
      <w:r>
        <w:rPr>
          <w:rFonts w:asciiTheme="majorEastAsia" w:eastAsiaTheme="majorEastAsia" w:hAnsiTheme="majorEastAsia" w:hint="eastAsia"/>
          <w:sz w:val="24"/>
          <w:szCs w:val="24"/>
        </w:rPr>
        <w:t>Ａ５判24頁　286円</w:t>
      </w:r>
    </w:p>
    <w:p w14:paraId="6C31A4BE" w14:textId="77777777" w:rsidR="001C202A" w:rsidRDefault="001C202A" w:rsidP="001C202A">
      <w:pPr>
        <w:ind w:leftChars="1012" w:left="2125" w:firstLineChars="101" w:firstLine="242"/>
        <w:jc w:val="left"/>
        <w:rPr>
          <w:rFonts w:asciiTheme="majorEastAsia" w:eastAsiaTheme="majorEastAsia" w:hAnsiTheme="majorEastAsia"/>
          <w:sz w:val="24"/>
          <w:szCs w:val="24"/>
        </w:rPr>
      </w:pPr>
      <w:r>
        <w:rPr>
          <w:rFonts w:asciiTheme="minorEastAsia" w:hAnsiTheme="minorEastAsia" w:hint="eastAsia"/>
          <w:sz w:val="24"/>
          <w:szCs w:val="24"/>
        </w:rPr>
        <w:t>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います。</w:t>
      </w:r>
      <w:r>
        <w:rPr>
          <w:rFonts w:asciiTheme="majorEastAsia" w:eastAsiaTheme="majorEastAsia" w:hAnsiTheme="majorEastAsia" w:hint="eastAsia"/>
          <w:sz w:val="24"/>
          <w:szCs w:val="24"/>
        </w:rPr>
        <w:t xml:space="preserve"> </w:t>
      </w:r>
    </w:p>
    <w:p w14:paraId="14896EA6" w14:textId="7EB7C85B" w:rsidR="001C202A" w:rsidRPr="006743BC" w:rsidRDefault="001C202A" w:rsidP="006743BC">
      <w:pPr>
        <w:ind w:firstLineChars="700" w:firstLine="1968"/>
        <w:jc w:val="left"/>
        <w:rPr>
          <w:rFonts w:asciiTheme="majorEastAsia" w:eastAsiaTheme="majorEastAsia" w:hAnsiTheme="majorEastAsia"/>
          <w:b/>
          <w:bCs/>
          <w:sz w:val="28"/>
          <w:szCs w:val="28"/>
        </w:rPr>
      </w:pPr>
      <w:r w:rsidRPr="006743BC">
        <w:rPr>
          <w:rFonts w:asciiTheme="majorEastAsia" w:eastAsiaTheme="majorEastAsia" w:hAnsiTheme="majorEastAsia" w:hint="eastAsia"/>
          <w:b/>
          <w:bCs/>
          <w:sz w:val="28"/>
          <w:szCs w:val="28"/>
        </w:rPr>
        <w:t>⑥</w:t>
      </w:r>
      <w:r w:rsidRPr="006743BC">
        <w:rPr>
          <w:noProof/>
          <w:sz w:val="28"/>
          <w:szCs w:val="28"/>
        </w:rPr>
        <w:drawing>
          <wp:anchor distT="0" distB="0" distL="114300" distR="114300" simplePos="0" relativeHeight="251657216" behindDoc="0" locked="0" layoutInCell="1" allowOverlap="1" wp14:anchorId="56520E6E" wp14:editId="0062C9C0">
            <wp:simplePos x="0" y="0"/>
            <wp:positionH relativeFrom="column">
              <wp:posOffset>-5715</wp:posOffset>
            </wp:positionH>
            <wp:positionV relativeFrom="paragraph">
              <wp:posOffset>30480</wp:posOffset>
            </wp:positionV>
            <wp:extent cx="975995" cy="1390650"/>
            <wp:effectExtent l="19050" t="19050" r="0" b="0"/>
            <wp:wrapNone/>
            <wp:docPr id="2104967475"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Pr="006743BC">
        <w:rPr>
          <w:rFonts w:asciiTheme="majorEastAsia" w:eastAsiaTheme="majorEastAsia" w:hAnsiTheme="majorEastAsia" w:hint="eastAsia"/>
          <w:b/>
          <w:bCs/>
          <w:sz w:val="28"/>
          <w:szCs w:val="28"/>
        </w:rPr>
        <w:t xml:space="preserve">　　農地転用許可制度のあらまし</w:t>
      </w:r>
    </w:p>
    <w:p w14:paraId="77668701" w14:textId="510D2EE0" w:rsidR="001C202A" w:rsidRPr="00155A83" w:rsidRDefault="001C202A" w:rsidP="00AE2D61">
      <w:pPr>
        <w:pStyle w:val="a9"/>
        <w:ind w:leftChars="850" w:left="1785"/>
        <w:jc w:val="right"/>
        <w:rPr>
          <w:rFonts w:asciiTheme="majorEastAsia" w:eastAsiaTheme="majorEastAsia" w:hAnsiTheme="majorEastAsia"/>
          <w:b/>
          <w:bCs/>
          <w:sz w:val="24"/>
          <w:szCs w:val="24"/>
        </w:rPr>
      </w:pPr>
      <w:r w:rsidRPr="00155A83">
        <w:rPr>
          <w:rFonts w:asciiTheme="majorEastAsia" w:eastAsiaTheme="majorEastAsia" w:hAnsiTheme="majorEastAsia" w:hint="eastAsia"/>
          <w:b/>
          <w:bCs/>
          <w:sz w:val="24"/>
          <w:szCs w:val="24"/>
        </w:rPr>
        <w:t xml:space="preserve">　　　　　　</w:t>
      </w:r>
      <w:r w:rsidRPr="00155A83">
        <w:rPr>
          <w:rFonts w:asciiTheme="majorEastAsia" w:eastAsiaTheme="majorEastAsia" w:hAnsiTheme="majorEastAsia" w:hint="eastAsia"/>
          <w:b/>
          <w:sz w:val="24"/>
        </w:rPr>
        <w:t xml:space="preserve">　　　　　　　　　</w:t>
      </w:r>
      <w:r w:rsidR="00AE2D61" w:rsidRPr="00435CF8">
        <w:rPr>
          <w:rFonts w:asciiTheme="majorEastAsia" w:eastAsiaTheme="majorEastAsia" w:hAnsiTheme="majorEastAsia" w:hint="eastAsia"/>
          <w:color w:val="000000" w:themeColor="text1"/>
          <w:sz w:val="22"/>
        </w:rPr>
        <w:t>コード番号</w:t>
      </w:r>
      <w:r w:rsidRPr="00155A83">
        <w:rPr>
          <w:rFonts w:asciiTheme="majorEastAsia" w:eastAsiaTheme="majorEastAsia" w:hAnsiTheme="majorEastAsia"/>
          <w:bCs/>
          <w:sz w:val="24"/>
        </w:rPr>
        <w:t>R06-16</w:t>
      </w:r>
      <w:r w:rsidRPr="00155A83">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 xml:space="preserve"> </w:t>
      </w:r>
      <w:r w:rsidRPr="00155A83">
        <w:rPr>
          <w:rFonts w:asciiTheme="majorEastAsia" w:eastAsiaTheme="majorEastAsia" w:hAnsiTheme="majorEastAsia" w:hint="eastAsia"/>
          <w:bCs/>
          <w:sz w:val="24"/>
          <w:szCs w:val="24"/>
        </w:rPr>
        <w:t>A</w:t>
      </w:r>
      <w:r w:rsidRPr="00155A83">
        <w:rPr>
          <w:rFonts w:asciiTheme="majorEastAsia" w:eastAsiaTheme="majorEastAsia" w:hAnsiTheme="majorEastAsia"/>
          <w:bCs/>
          <w:sz w:val="24"/>
          <w:szCs w:val="24"/>
        </w:rPr>
        <w:t>5</w:t>
      </w:r>
      <w:r w:rsidRPr="00155A83">
        <w:rPr>
          <w:rFonts w:asciiTheme="majorEastAsia" w:eastAsiaTheme="majorEastAsia" w:hAnsiTheme="majorEastAsia" w:hint="eastAsia"/>
          <w:bCs/>
          <w:sz w:val="24"/>
          <w:szCs w:val="24"/>
        </w:rPr>
        <w:t>判</w:t>
      </w:r>
      <w:r w:rsidRPr="00155A83">
        <w:rPr>
          <w:rFonts w:asciiTheme="majorEastAsia" w:eastAsiaTheme="majorEastAsia" w:hAnsiTheme="majorEastAsia"/>
          <w:bCs/>
          <w:sz w:val="24"/>
          <w:szCs w:val="24"/>
        </w:rPr>
        <w:t>24</w:t>
      </w:r>
      <w:r w:rsidRPr="00155A83">
        <w:rPr>
          <w:rFonts w:asciiTheme="majorEastAsia" w:eastAsiaTheme="majorEastAsia" w:hAnsiTheme="majorEastAsia" w:hint="eastAsia"/>
          <w:bCs/>
          <w:sz w:val="24"/>
          <w:szCs w:val="24"/>
        </w:rPr>
        <w:t>頁</w:t>
      </w:r>
      <w:r>
        <w:rPr>
          <w:rFonts w:asciiTheme="majorEastAsia" w:eastAsiaTheme="majorEastAsia" w:hAnsiTheme="majorEastAsia" w:hint="eastAsia"/>
          <w:bCs/>
          <w:sz w:val="24"/>
          <w:szCs w:val="24"/>
        </w:rPr>
        <w:t xml:space="preserve"> </w:t>
      </w:r>
      <w:r w:rsidRPr="00155A83">
        <w:rPr>
          <w:rFonts w:asciiTheme="majorEastAsia" w:eastAsiaTheme="majorEastAsia" w:hAnsiTheme="majorEastAsia" w:hint="eastAsia"/>
          <w:bCs/>
          <w:sz w:val="24"/>
          <w:szCs w:val="24"/>
        </w:rPr>
        <w:t xml:space="preserve"> </w:t>
      </w:r>
      <w:r w:rsidRPr="00155A83">
        <w:rPr>
          <w:rFonts w:asciiTheme="majorEastAsia" w:eastAsiaTheme="majorEastAsia" w:hAnsiTheme="majorEastAsia"/>
          <w:bCs/>
          <w:sz w:val="24"/>
          <w:szCs w:val="24"/>
        </w:rPr>
        <w:t>2</w:t>
      </w:r>
      <w:r w:rsidRPr="00155A83">
        <w:rPr>
          <w:rFonts w:asciiTheme="majorEastAsia" w:eastAsiaTheme="majorEastAsia" w:hAnsiTheme="majorEastAsia" w:hint="eastAsia"/>
          <w:bCs/>
          <w:sz w:val="24"/>
          <w:szCs w:val="24"/>
        </w:rPr>
        <w:t>86円</w:t>
      </w:r>
    </w:p>
    <w:p w14:paraId="3356341D" w14:textId="77777777" w:rsidR="001C202A" w:rsidRPr="002F7248" w:rsidRDefault="001C202A" w:rsidP="001C202A">
      <w:pPr>
        <w:pStyle w:val="a9"/>
        <w:ind w:leftChars="850" w:left="2145" w:hangingChars="150" w:hanging="360"/>
        <w:rPr>
          <w:rFonts w:asciiTheme="minorEastAsia" w:hAnsiTheme="minorEastAsia"/>
          <w:sz w:val="24"/>
          <w:szCs w:val="24"/>
        </w:rPr>
      </w:pPr>
      <w:r w:rsidRPr="00155A8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155A83">
        <w:rPr>
          <w:rFonts w:asciiTheme="minorEastAsia" w:hAnsiTheme="minorEastAsia" w:hint="eastAsia"/>
          <w:sz w:val="24"/>
          <w:szCs w:val="24"/>
        </w:rPr>
        <w:t>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w:t>
      </w:r>
      <w:r>
        <w:rPr>
          <w:rFonts w:asciiTheme="minorEastAsia" w:hAnsiTheme="minorEastAsia" w:hint="eastAsia"/>
          <w:sz w:val="24"/>
          <w:szCs w:val="24"/>
        </w:rPr>
        <w:t>も収録</w:t>
      </w:r>
      <w:r w:rsidRPr="002F7248">
        <w:rPr>
          <w:rFonts w:asciiTheme="minorEastAsia" w:hAnsiTheme="minorEastAsia" w:hint="eastAsia"/>
          <w:sz w:val="24"/>
          <w:szCs w:val="24"/>
        </w:rPr>
        <w:t>。</w:t>
      </w:r>
    </w:p>
    <w:p w14:paraId="754377B7" w14:textId="4DB5D9B7" w:rsidR="004A1AC4" w:rsidRDefault="001C202A" w:rsidP="00180043">
      <w:pPr>
        <w:pStyle w:val="a9"/>
        <w:ind w:leftChars="0" w:left="0" w:firstLineChars="100" w:firstLine="281"/>
        <w:jc w:val="left"/>
        <w:rPr>
          <w:rFonts w:asciiTheme="majorEastAsia" w:eastAsiaTheme="majorEastAsia" w:hAnsiTheme="majorEastAsia"/>
          <w:b/>
          <w:color w:val="000000" w:themeColor="text1"/>
          <w:kern w:val="0"/>
          <w:sz w:val="24"/>
          <w:szCs w:val="24"/>
        </w:rPr>
      </w:pPr>
      <w:bookmarkStart w:id="4" w:name="_Hlk200038759"/>
      <w:r w:rsidRPr="006743BC">
        <w:rPr>
          <w:rFonts w:asciiTheme="majorEastAsia" w:eastAsiaTheme="majorEastAsia" w:hAnsiTheme="majorEastAsia" w:hint="eastAsia"/>
          <w:b/>
          <w:color w:val="000000" w:themeColor="text1"/>
          <w:kern w:val="0"/>
          <w:sz w:val="28"/>
          <w:szCs w:val="28"/>
        </w:rPr>
        <w:t>⑦</w:t>
      </w:r>
      <w:r w:rsidR="004A1AC4" w:rsidRPr="006743BC">
        <w:rPr>
          <w:rFonts w:ascii="ＭＳ Ｐゴシック" w:eastAsia="ＭＳ Ｐゴシック" w:hAnsi="ＭＳ Ｐゴシック" w:cs="ＭＳ Ｐゴシック"/>
          <w:noProof/>
          <w:color w:val="000000" w:themeColor="text1"/>
          <w:sz w:val="28"/>
          <w:szCs w:val="28"/>
        </w:rPr>
        <w:drawing>
          <wp:anchor distT="0" distB="0" distL="114300" distR="114300" simplePos="0" relativeHeight="251655168" behindDoc="0" locked="0" layoutInCell="1" allowOverlap="1" wp14:anchorId="7231B421" wp14:editId="2ADC454A">
            <wp:simplePos x="0" y="0"/>
            <wp:positionH relativeFrom="column">
              <wp:posOffset>24765</wp:posOffset>
            </wp:positionH>
            <wp:positionV relativeFrom="paragraph">
              <wp:posOffset>22860</wp:posOffset>
            </wp:positionV>
            <wp:extent cx="923925" cy="1301750"/>
            <wp:effectExtent l="19050" t="19050" r="28575" b="12700"/>
            <wp:wrapSquare wrapText="bothSides"/>
            <wp:docPr id="1997280564" name="図 199728056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1301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A1AC4" w:rsidRPr="006743BC">
        <w:rPr>
          <w:rFonts w:asciiTheme="majorEastAsia" w:eastAsiaTheme="majorEastAsia" w:hAnsiTheme="majorEastAsia" w:hint="eastAsia"/>
          <w:b/>
          <w:color w:val="000000" w:themeColor="text1"/>
          <w:kern w:val="0"/>
          <w:sz w:val="28"/>
          <w:szCs w:val="28"/>
        </w:rPr>
        <w:t xml:space="preserve">　　農地転用許可制度の手引　新訂　</w:t>
      </w:r>
      <w:bookmarkStart w:id="5" w:name="_Hlk197947481"/>
      <w:r w:rsidR="004A1AC4">
        <w:rPr>
          <w:rFonts w:asciiTheme="majorEastAsia" w:eastAsiaTheme="majorEastAsia" w:hAnsiTheme="majorEastAsia" w:hint="eastAsia"/>
          <w:b/>
          <w:color w:val="000000" w:themeColor="text1"/>
          <w:kern w:val="0"/>
          <w:sz w:val="24"/>
          <w:szCs w:val="24"/>
        </w:rPr>
        <w:t xml:space="preserve">　　　　</w:t>
      </w:r>
      <w:r w:rsidR="00A81F2D">
        <w:rPr>
          <w:rFonts w:asciiTheme="majorEastAsia" w:eastAsiaTheme="majorEastAsia" w:hAnsiTheme="majorEastAsia" w:hint="eastAsia"/>
          <w:b/>
          <w:bCs/>
          <w:color w:val="FF0000"/>
          <w:sz w:val="22"/>
        </w:rPr>
        <w:t>８</w:t>
      </w:r>
      <w:r w:rsidR="004A1AC4">
        <w:rPr>
          <w:rFonts w:asciiTheme="majorEastAsia" w:eastAsiaTheme="majorEastAsia" w:hAnsiTheme="majorEastAsia" w:hint="eastAsia"/>
          <w:b/>
          <w:bCs/>
          <w:color w:val="FF0000"/>
          <w:sz w:val="22"/>
        </w:rPr>
        <w:t>月</w:t>
      </w:r>
      <w:r w:rsidR="004A1AC4" w:rsidRPr="003658FF">
        <w:rPr>
          <w:rFonts w:asciiTheme="majorEastAsia" w:eastAsiaTheme="majorEastAsia" w:hAnsiTheme="majorEastAsia" w:hint="eastAsia"/>
          <w:b/>
          <w:bCs/>
          <w:color w:val="FF0000"/>
          <w:sz w:val="22"/>
        </w:rPr>
        <w:t>刊行予定</w:t>
      </w:r>
      <w:bookmarkEnd w:id="5"/>
    </w:p>
    <w:p w14:paraId="3854ADAE" w14:textId="450DEC21" w:rsidR="004A1AC4" w:rsidRPr="00000856" w:rsidRDefault="004A1AC4" w:rsidP="00AE2D61">
      <w:pPr>
        <w:pStyle w:val="a9"/>
        <w:ind w:leftChars="0" w:left="0"/>
        <w:jc w:val="right"/>
        <w:rPr>
          <w:rFonts w:asciiTheme="minorEastAsia" w:hAnsiTheme="minorEastAsia"/>
          <w:b/>
          <w:color w:val="000000" w:themeColor="text1"/>
          <w:sz w:val="24"/>
          <w:szCs w:val="24"/>
        </w:rPr>
      </w:pPr>
      <w:r>
        <w:rPr>
          <w:rFonts w:asciiTheme="majorEastAsia" w:eastAsiaTheme="majorEastAsia" w:hAnsiTheme="majorEastAsia" w:hint="eastAsia"/>
          <w:b/>
          <w:color w:val="000000" w:themeColor="text1"/>
          <w:kern w:val="0"/>
          <w:sz w:val="24"/>
          <w:szCs w:val="24"/>
        </w:rPr>
        <w:t xml:space="preserve">　　　　　　　　　　　　　</w:t>
      </w:r>
      <w:r w:rsidR="00AE2D61" w:rsidRPr="00435CF8">
        <w:rPr>
          <w:rFonts w:asciiTheme="majorEastAsia" w:eastAsiaTheme="majorEastAsia" w:hAnsiTheme="majorEastAsia" w:hint="eastAsia"/>
          <w:color w:val="000000" w:themeColor="text1"/>
          <w:sz w:val="22"/>
        </w:rPr>
        <w:t>コード番号</w:t>
      </w:r>
      <w:r w:rsidRPr="00000856">
        <w:rPr>
          <w:rFonts w:asciiTheme="majorEastAsia" w:eastAsiaTheme="majorEastAsia" w:hAnsiTheme="majorEastAsia"/>
          <w:bCs/>
          <w:color w:val="000000" w:themeColor="text1"/>
          <w:kern w:val="0"/>
          <w:sz w:val="24"/>
          <w:szCs w:val="24"/>
        </w:rPr>
        <w:t>R</w:t>
      </w:r>
      <w:r>
        <w:rPr>
          <w:rFonts w:asciiTheme="majorEastAsia" w:eastAsiaTheme="majorEastAsia" w:hAnsiTheme="majorEastAsia" w:hint="eastAsia"/>
          <w:bCs/>
          <w:color w:val="000000" w:themeColor="text1"/>
          <w:kern w:val="0"/>
          <w:sz w:val="24"/>
          <w:szCs w:val="24"/>
        </w:rPr>
        <w:t>07-13　A</w:t>
      </w:r>
      <w:r w:rsidRPr="00000856">
        <w:rPr>
          <w:rFonts w:asciiTheme="majorEastAsia" w:eastAsiaTheme="majorEastAsia" w:hAnsiTheme="majorEastAsia" w:hint="eastAsia"/>
          <w:bCs/>
          <w:color w:val="000000" w:themeColor="text1"/>
          <w:kern w:val="0"/>
          <w:sz w:val="24"/>
          <w:szCs w:val="24"/>
        </w:rPr>
        <w:t>5判</w:t>
      </w:r>
      <w:r>
        <w:rPr>
          <w:rFonts w:asciiTheme="majorEastAsia" w:eastAsiaTheme="majorEastAsia" w:hAnsiTheme="majorEastAsia" w:hint="eastAsia"/>
          <w:bCs/>
          <w:color w:val="000000" w:themeColor="text1"/>
          <w:kern w:val="0"/>
          <w:sz w:val="24"/>
          <w:szCs w:val="24"/>
        </w:rPr>
        <w:t>約250</w:t>
      </w:r>
      <w:r w:rsidRPr="00000856">
        <w:rPr>
          <w:rFonts w:asciiTheme="majorEastAsia" w:eastAsiaTheme="majorEastAsia" w:hAnsiTheme="majorEastAsia" w:hint="eastAsia"/>
          <w:bCs/>
          <w:color w:val="000000" w:themeColor="text1"/>
          <w:kern w:val="0"/>
          <w:sz w:val="24"/>
          <w:szCs w:val="24"/>
        </w:rPr>
        <w:t>頁</w:t>
      </w:r>
      <w:r>
        <w:rPr>
          <w:rFonts w:asciiTheme="majorEastAsia" w:eastAsiaTheme="majorEastAsia" w:hAnsiTheme="majorEastAsia" w:hint="eastAsia"/>
          <w:bCs/>
          <w:color w:val="000000" w:themeColor="text1"/>
          <w:kern w:val="0"/>
          <w:sz w:val="24"/>
          <w:szCs w:val="24"/>
        </w:rPr>
        <w:t xml:space="preserve">　</w:t>
      </w:r>
      <w:r w:rsidRPr="00000856">
        <w:rPr>
          <w:rFonts w:asciiTheme="majorEastAsia" w:eastAsiaTheme="majorEastAsia" w:hAnsiTheme="majorEastAsia"/>
          <w:bCs/>
          <w:color w:val="000000" w:themeColor="text1"/>
          <w:kern w:val="0"/>
          <w:sz w:val="24"/>
          <w:szCs w:val="24"/>
        </w:rPr>
        <w:t>1,</w:t>
      </w:r>
      <w:r>
        <w:rPr>
          <w:rFonts w:asciiTheme="majorEastAsia" w:eastAsiaTheme="majorEastAsia" w:hAnsiTheme="majorEastAsia" w:hint="eastAsia"/>
          <w:bCs/>
          <w:color w:val="000000" w:themeColor="text1"/>
          <w:kern w:val="0"/>
          <w:sz w:val="24"/>
          <w:szCs w:val="24"/>
        </w:rPr>
        <w:t>430</w:t>
      </w:r>
      <w:r w:rsidRPr="00000856">
        <w:rPr>
          <w:rFonts w:asciiTheme="majorEastAsia" w:eastAsiaTheme="majorEastAsia" w:hAnsiTheme="majorEastAsia" w:hint="eastAsia"/>
          <w:bCs/>
          <w:color w:val="000000" w:themeColor="text1"/>
          <w:kern w:val="0"/>
          <w:sz w:val="24"/>
          <w:szCs w:val="24"/>
        </w:rPr>
        <w:t>円</w:t>
      </w:r>
    </w:p>
    <w:p w14:paraId="19B87A88" w14:textId="77777777" w:rsidR="00180043" w:rsidRDefault="004A1AC4" w:rsidP="00180043">
      <w:pPr>
        <w:ind w:leftChars="742" w:left="1558" w:firstLineChars="250" w:firstLine="60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農地転用許可制度を詳しく、分かりやすく解説した手引書。</w:t>
      </w:r>
    </w:p>
    <w:p w14:paraId="12B997AA" w14:textId="546E2CA1" w:rsidR="004A1AC4" w:rsidRDefault="004A1AC4" w:rsidP="006743BC">
      <w:pPr>
        <w:ind w:leftChars="992" w:left="2083" w:firstLineChars="100" w:firstLine="240"/>
        <w:jc w:val="left"/>
        <w:rPr>
          <w:rFonts w:asciiTheme="majorEastAsia" w:eastAsiaTheme="majorEastAsia" w:hAnsiTheme="majorEastAsia"/>
          <w:sz w:val="24"/>
          <w:szCs w:val="24"/>
        </w:rPr>
      </w:pPr>
      <w:r w:rsidRPr="00000856">
        <w:rPr>
          <w:rFonts w:asciiTheme="minorEastAsia" w:hAnsiTheme="minorEastAsia" w:hint="eastAsia"/>
          <w:color w:val="000000" w:themeColor="text1"/>
          <w:sz w:val="24"/>
          <w:szCs w:val="24"/>
        </w:rPr>
        <w:t>農地法、同施行令・施行規則の規定をベースに、農地法関係通知の記載内容を交えて具体的に解説。長年にわたり関係者等から好評を得ています。</w:t>
      </w:r>
      <w:bookmarkEnd w:id="4"/>
    </w:p>
    <w:p w14:paraId="74FC0336" w14:textId="61FE9734" w:rsidR="004A1AC4" w:rsidRDefault="001C202A" w:rsidP="00180043">
      <w:pPr>
        <w:ind w:firstLineChars="100" w:firstLine="281"/>
        <w:jc w:val="left"/>
        <w:rPr>
          <w:rFonts w:asciiTheme="majorEastAsia" w:eastAsiaTheme="majorEastAsia" w:hAnsiTheme="majorEastAsia"/>
          <w:b/>
          <w:bCs/>
          <w:sz w:val="28"/>
          <w:szCs w:val="28"/>
        </w:rPr>
      </w:pPr>
      <w:r w:rsidRPr="006743BC">
        <w:rPr>
          <w:rFonts w:asciiTheme="majorEastAsia" w:eastAsiaTheme="majorEastAsia" w:hAnsiTheme="majorEastAsia" w:hint="eastAsia"/>
          <w:b/>
          <w:bCs/>
          <w:sz w:val="28"/>
          <w:szCs w:val="28"/>
        </w:rPr>
        <w:t>⑧</w:t>
      </w:r>
      <w:r w:rsidR="004A1AC4" w:rsidRPr="006743BC">
        <w:rPr>
          <w:rFonts w:hint="eastAsia"/>
          <w:noProof/>
          <w:sz w:val="28"/>
          <w:szCs w:val="28"/>
        </w:rPr>
        <w:drawing>
          <wp:anchor distT="0" distB="0" distL="114300" distR="114300" simplePos="0" relativeHeight="251643904" behindDoc="1" locked="0" layoutInCell="1" allowOverlap="1" wp14:anchorId="297EEA52" wp14:editId="5F5AE27A">
            <wp:simplePos x="0" y="0"/>
            <wp:positionH relativeFrom="margin">
              <wp:posOffset>19050</wp:posOffset>
            </wp:positionH>
            <wp:positionV relativeFrom="paragraph">
              <wp:posOffset>64770</wp:posOffset>
            </wp:positionV>
            <wp:extent cx="952500" cy="1347470"/>
            <wp:effectExtent l="19050" t="19050" r="0" b="5080"/>
            <wp:wrapTight wrapText="bothSides">
              <wp:wrapPolygon edited="0">
                <wp:start x="-432" y="-305"/>
                <wp:lineTo x="-432" y="21681"/>
                <wp:lineTo x="21600" y="21681"/>
                <wp:lineTo x="21600" y="-305"/>
                <wp:lineTo x="-432" y="-305"/>
              </wp:wrapPolygon>
            </wp:wrapTight>
            <wp:docPr id="758868792" name="図 1" descr="Web サイ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Web サイト&#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1347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Start w:id="6" w:name="_Hlk197935039"/>
      <w:r w:rsidR="004A1AC4" w:rsidRPr="006743BC">
        <w:rPr>
          <w:rFonts w:asciiTheme="majorEastAsia" w:eastAsiaTheme="majorEastAsia" w:hAnsiTheme="majorEastAsia" w:hint="eastAsia"/>
          <w:b/>
          <w:bCs/>
          <w:sz w:val="28"/>
          <w:szCs w:val="28"/>
        </w:rPr>
        <w:t xml:space="preserve">　　農地転用許可制度マニュアル 新訂</w:t>
      </w:r>
      <w:r w:rsidR="004A1AC4">
        <w:rPr>
          <w:rFonts w:asciiTheme="majorEastAsia" w:eastAsiaTheme="majorEastAsia" w:hAnsiTheme="majorEastAsia" w:hint="eastAsia"/>
          <w:b/>
          <w:bCs/>
          <w:sz w:val="28"/>
          <w:szCs w:val="28"/>
        </w:rPr>
        <w:t xml:space="preserve">　　　</w:t>
      </w:r>
      <w:r w:rsidR="00A81F2D">
        <w:rPr>
          <w:rFonts w:asciiTheme="majorEastAsia" w:eastAsiaTheme="majorEastAsia" w:hAnsiTheme="majorEastAsia" w:hint="eastAsia"/>
          <w:b/>
          <w:bCs/>
          <w:color w:val="FF0000"/>
          <w:sz w:val="22"/>
        </w:rPr>
        <w:t>８</w:t>
      </w:r>
      <w:r w:rsidR="004A1AC4">
        <w:rPr>
          <w:rFonts w:asciiTheme="majorEastAsia" w:eastAsiaTheme="majorEastAsia" w:hAnsiTheme="majorEastAsia" w:hint="eastAsia"/>
          <w:b/>
          <w:bCs/>
          <w:color w:val="FF0000"/>
          <w:sz w:val="22"/>
        </w:rPr>
        <w:t>月刊行予定</w:t>
      </w:r>
    </w:p>
    <w:p w14:paraId="03142023" w14:textId="42288102" w:rsidR="004A1AC4" w:rsidRDefault="004A1AC4" w:rsidP="004A1AC4">
      <w:pPr>
        <w:ind w:firstLineChars="600" w:firstLine="1325"/>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00AE2D61"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sz w:val="24"/>
          <w:szCs w:val="24"/>
        </w:rPr>
        <w:t>R07-14　Ｂ５判約40頁　660円</w:t>
      </w:r>
    </w:p>
    <w:p w14:paraId="36219962" w14:textId="77777777" w:rsidR="004A1AC4" w:rsidRDefault="004A1AC4" w:rsidP="004A1AC4">
      <w:pPr>
        <w:spacing w:line="0" w:lineRule="atLeast"/>
        <w:ind w:leftChars="1010" w:left="2121" w:firstLineChars="100" w:firstLine="240"/>
        <w:jc w:val="left"/>
        <w:rPr>
          <w:rFonts w:asciiTheme="majorEastAsia" w:eastAsiaTheme="majorEastAsia" w:hAnsiTheme="majorEastAsia"/>
          <w:sz w:val="24"/>
          <w:szCs w:val="24"/>
        </w:rPr>
      </w:pPr>
      <w:r>
        <w:rPr>
          <w:rFonts w:asciiTheme="minorEastAsia" w:hAnsiTheme="minorEastAsia" w:hint="eastAsia"/>
          <w:sz w:val="24"/>
          <w:szCs w:val="24"/>
        </w:rPr>
        <w:t>農地転用許可制度の概要をわかりやすく解説。農地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p>
    <w:bookmarkEnd w:id="6"/>
    <w:p w14:paraId="50E15432" w14:textId="68AD5CAE" w:rsidR="00AE2D61" w:rsidRDefault="006743BC" w:rsidP="006743BC">
      <w:pPr>
        <w:ind w:firstLineChars="800" w:firstLine="1920"/>
        <w:jc w:val="left"/>
        <w:rPr>
          <w:rFonts w:asciiTheme="majorEastAsia" w:eastAsiaTheme="majorEastAsia" w:hAnsiTheme="majorEastAsia"/>
          <w:b/>
          <w:bCs/>
          <w:sz w:val="24"/>
          <w:szCs w:val="24"/>
        </w:rPr>
      </w:pPr>
      <w:r w:rsidRPr="006743BC">
        <w:rPr>
          <w:rFonts w:asciiTheme="minorEastAsia" w:hAnsiTheme="minorEastAsia" w:hint="eastAsia"/>
          <w:noProof/>
          <w:sz w:val="24"/>
          <w:szCs w:val="24"/>
        </w:rPr>
        <w:drawing>
          <wp:anchor distT="0" distB="0" distL="114300" distR="114300" simplePos="0" relativeHeight="251651072" behindDoc="0" locked="0" layoutInCell="1" allowOverlap="1" wp14:anchorId="4196E069" wp14:editId="4D4B24B1">
            <wp:simplePos x="0" y="0"/>
            <wp:positionH relativeFrom="column">
              <wp:posOffset>15240</wp:posOffset>
            </wp:positionH>
            <wp:positionV relativeFrom="paragraph">
              <wp:posOffset>121284</wp:posOffset>
            </wp:positionV>
            <wp:extent cx="934222" cy="1304925"/>
            <wp:effectExtent l="19050" t="19050" r="18415" b="9525"/>
            <wp:wrapNone/>
            <wp:docPr id="1525724675"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4675" name="図 5" descr="テキスト&#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359" cy="1305116"/>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1C202A">
        <w:rPr>
          <w:rFonts w:asciiTheme="majorEastAsia" w:eastAsiaTheme="majorEastAsia" w:hAnsiTheme="majorEastAsia" w:hint="eastAsia"/>
          <w:b/>
          <w:bCs/>
          <w:sz w:val="24"/>
          <w:szCs w:val="24"/>
        </w:rPr>
        <w:t>⑨</w:t>
      </w:r>
      <w:r w:rsidR="002C3508">
        <w:rPr>
          <w:rFonts w:asciiTheme="majorEastAsia" w:eastAsiaTheme="majorEastAsia" w:hAnsiTheme="majorEastAsia" w:hint="eastAsia"/>
          <w:b/>
          <w:bCs/>
          <w:sz w:val="24"/>
          <w:szCs w:val="24"/>
        </w:rPr>
        <w:t xml:space="preserve">　</w:t>
      </w:r>
      <w:r w:rsidR="00F16AEF" w:rsidRPr="00A109F2">
        <w:rPr>
          <w:rFonts w:asciiTheme="majorEastAsia" w:eastAsiaTheme="majorEastAsia" w:hAnsiTheme="majorEastAsia" w:hint="eastAsia"/>
          <w:b/>
          <w:bCs/>
          <w:sz w:val="24"/>
          <w:szCs w:val="24"/>
        </w:rPr>
        <w:t>【リーフ】</w:t>
      </w:r>
      <w:r w:rsidR="007A2891">
        <w:rPr>
          <w:rFonts w:asciiTheme="majorEastAsia" w:eastAsiaTheme="majorEastAsia" w:hAnsiTheme="majorEastAsia" w:hint="eastAsia"/>
          <w:b/>
          <w:bCs/>
          <w:sz w:val="24"/>
          <w:szCs w:val="24"/>
        </w:rPr>
        <w:t xml:space="preserve">　</w:t>
      </w:r>
      <w:r w:rsidR="00AE2D61" w:rsidRPr="006743BC">
        <w:rPr>
          <w:rFonts w:asciiTheme="majorEastAsia" w:eastAsiaTheme="majorEastAsia" w:hAnsiTheme="majorEastAsia" w:hint="eastAsia"/>
          <w:b/>
          <w:bCs/>
          <w:sz w:val="28"/>
          <w:szCs w:val="28"/>
        </w:rPr>
        <w:t>義務化されました！　相続登記の申請</w:t>
      </w:r>
    </w:p>
    <w:p w14:paraId="51615935" w14:textId="3F137647" w:rsidR="006743BC" w:rsidRPr="006743BC" w:rsidRDefault="00F16AEF" w:rsidP="006743BC">
      <w:pPr>
        <w:pStyle w:val="a9"/>
        <w:ind w:leftChars="850" w:left="1785" w:firstLineChars="900" w:firstLine="2168"/>
        <w:jc w:val="left"/>
        <w:rPr>
          <w:rFonts w:asciiTheme="majorEastAsia" w:eastAsiaTheme="majorEastAsia" w:hAnsiTheme="majorEastAsia"/>
          <w:b/>
          <w:bCs/>
          <w:sz w:val="24"/>
          <w:szCs w:val="24"/>
        </w:rPr>
      </w:pPr>
      <w:r w:rsidRPr="006743BC">
        <w:rPr>
          <w:rFonts w:asciiTheme="majorEastAsia" w:eastAsiaTheme="majorEastAsia" w:hAnsiTheme="majorEastAsia" w:hint="eastAsia"/>
          <w:b/>
          <w:bCs/>
          <w:sz w:val="24"/>
          <w:szCs w:val="24"/>
        </w:rPr>
        <w:t xml:space="preserve">農業関係機関・団体の皆さまへ　</w:t>
      </w:r>
    </w:p>
    <w:p w14:paraId="12352E1D" w14:textId="5D84F96B" w:rsidR="00F16AEF" w:rsidRPr="00A109F2" w:rsidRDefault="00AE2D61" w:rsidP="006743BC">
      <w:pPr>
        <w:pStyle w:val="a9"/>
        <w:ind w:leftChars="850" w:left="1785" w:firstLineChars="1200" w:firstLine="2640"/>
        <w:jc w:val="right"/>
        <w:rPr>
          <w:rFonts w:asciiTheme="majorEastAsia" w:eastAsiaTheme="majorEastAsia" w:hAnsiTheme="majorEastAsia"/>
          <w:b/>
          <w:bCs/>
          <w:sz w:val="24"/>
          <w:szCs w:val="24"/>
        </w:rPr>
      </w:pPr>
      <w:r w:rsidRPr="00435CF8">
        <w:rPr>
          <w:rFonts w:asciiTheme="majorEastAsia" w:eastAsiaTheme="majorEastAsia" w:hAnsiTheme="majorEastAsia" w:hint="eastAsia"/>
          <w:color w:val="000000" w:themeColor="text1"/>
          <w:sz w:val="22"/>
        </w:rPr>
        <w:t>コード番号</w:t>
      </w:r>
      <w:r w:rsidR="00F16AEF" w:rsidRPr="00A109F2">
        <w:rPr>
          <w:rFonts w:ascii="ＭＳ ゴシック" w:eastAsia="ＭＳ ゴシック" w:hAnsi="ＭＳ ゴシック" w:cs="Times New Roman" w:hint="eastAsia"/>
          <w:sz w:val="24"/>
          <w:szCs w:val="24"/>
        </w:rPr>
        <w:t xml:space="preserve">R06-07 Ａ4判2頁 </w:t>
      </w:r>
      <w:r w:rsidR="001C202A">
        <w:rPr>
          <w:rFonts w:ascii="ＭＳ ゴシック" w:eastAsia="ＭＳ ゴシック" w:hAnsi="ＭＳ ゴシック" w:cs="Times New Roman" w:hint="eastAsia"/>
          <w:sz w:val="24"/>
          <w:szCs w:val="24"/>
        </w:rPr>
        <w:t xml:space="preserve"> </w:t>
      </w:r>
      <w:r w:rsidR="00F16AEF" w:rsidRPr="00A109F2">
        <w:rPr>
          <w:rFonts w:ascii="ＭＳ ゴシック" w:eastAsia="ＭＳ ゴシック" w:hAnsi="ＭＳ ゴシック" w:cs="Times New Roman" w:hint="eastAsia"/>
          <w:sz w:val="24"/>
          <w:szCs w:val="24"/>
        </w:rPr>
        <w:t>33円</w:t>
      </w:r>
    </w:p>
    <w:p w14:paraId="1D36B6ED" w14:textId="54D80A99" w:rsidR="00F16AEF" w:rsidRPr="00A109F2" w:rsidRDefault="00F16AEF" w:rsidP="001C202A">
      <w:pPr>
        <w:ind w:leftChars="850" w:left="2146" w:hangingChars="150" w:hanging="361"/>
        <w:rPr>
          <w:rFonts w:asciiTheme="minorEastAsia" w:hAnsiTheme="minorEastAsia"/>
          <w:sz w:val="24"/>
          <w:szCs w:val="24"/>
        </w:rPr>
      </w:pPr>
      <w:r w:rsidRPr="00A109F2">
        <w:rPr>
          <w:rFonts w:asciiTheme="majorEastAsia" w:eastAsiaTheme="majorEastAsia" w:hAnsiTheme="majorEastAsia" w:hint="eastAsia"/>
          <w:b/>
          <w:bCs/>
          <w:sz w:val="24"/>
          <w:szCs w:val="24"/>
        </w:rPr>
        <w:t xml:space="preserve">　</w:t>
      </w:r>
      <w:r w:rsidR="001C202A">
        <w:rPr>
          <w:rFonts w:asciiTheme="majorEastAsia" w:eastAsiaTheme="majorEastAsia" w:hAnsiTheme="majorEastAsia" w:hint="eastAsia"/>
          <w:b/>
          <w:bCs/>
          <w:sz w:val="24"/>
          <w:szCs w:val="24"/>
        </w:rPr>
        <w:t xml:space="preserve">   </w:t>
      </w:r>
      <w:r w:rsidRPr="00A109F2">
        <w:rPr>
          <w:rFonts w:asciiTheme="minorEastAsia" w:hAnsiTheme="minorEastAsia" w:hint="eastAsia"/>
          <w:sz w:val="24"/>
          <w:szCs w:val="24"/>
        </w:rPr>
        <w:t>所有者不明土地の解消に向け「発生の予防」と「利用の円滑化」の両面から総合的に見直された法律を紹介。「発生の予防」では不動産登記法の見直しと土地を手放すための制度について、「利用の円滑化」では民放の見直しを説明する。</w:t>
      </w:r>
    </w:p>
    <w:p w14:paraId="571451E7" w14:textId="77777777" w:rsidR="00F16AEF" w:rsidRDefault="00F16AEF" w:rsidP="00F16AEF">
      <w:pPr>
        <w:rPr>
          <w:rFonts w:asciiTheme="minorEastAsia" w:hAnsiTheme="minorEastAsia"/>
          <w:sz w:val="24"/>
          <w:szCs w:val="24"/>
        </w:rPr>
      </w:pPr>
    </w:p>
    <w:p w14:paraId="1EDAD9B4" w14:textId="5023D580" w:rsidR="006743BC" w:rsidRDefault="00B3081A" w:rsidP="006743BC">
      <w:pPr>
        <w:spacing w:line="400" w:lineRule="exact"/>
        <w:ind w:leftChars="908" w:left="3914" w:hangingChars="714" w:hanging="2007"/>
        <w:jc w:val="left"/>
        <w:rPr>
          <w:rFonts w:asciiTheme="majorEastAsia" w:eastAsiaTheme="majorEastAsia" w:hAnsiTheme="majorEastAsia"/>
          <w:b/>
          <w:sz w:val="24"/>
          <w:szCs w:val="24"/>
        </w:rPr>
      </w:pPr>
      <w:r>
        <w:rPr>
          <w:rFonts w:asciiTheme="majorEastAsia" w:eastAsiaTheme="majorEastAsia" w:hAnsiTheme="majorEastAsia" w:hint="eastAsia"/>
          <w:b/>
          <w:sz w:val="28"/>
          <w:szCs w:val="28"/>
        </w:rPr>
        <w:lastRenderedPageBreak/>
        <w:t>⑩</w:t>
      </w:r>
      <w:r w:rsidR="002561E5" w:rsidRPr="006743BC">
        <w:rPr>
          <w:rFonts w:asciiTheme="majorEastAsia" w:eastAsiaTheme="majorEastAsia" w:hAnsiTheme="majorEastAsia" w:hint="eastAsia"/>
          <w:noProof/>
          <w:sz w:val="28"/>
          <w:szCs w:val="28"/>
        </w:rPr>
        <w:drawing>
          <wp:anchor distT="0" distB="0" distL="114300" distR="114300" simplePos="0" relativeHeight="251646976" behindDoc="0" locked="0" layoutInCell="1" allowOverlap="1" wp14:anchorId="172B31BC" wp14:editId="047927AA">
            <wp:simplePos x="0" y="0"/>
            <wp:positionH relativeFrom="column">
              <wp:posOffset>15240</wp:posOffset>
            </wp:positionH>
            <wp:positionV relativeFrom="paragraph">
              <wp:posOffset>104140</wp:posOffset>
            </wp:positionV>
            <wp:extent cx="912651" cy="1304925"/>
            <wp:effectExtent l="19050" t="19050" r="20955" b="9525"/>
            <wp:wrapNone/>
            <wp:docPr id="12" name="図 12"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30 コンクリ張りリーフ"/>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12651" cy="1304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C3508" w:rsidRPr="006743BC">
        <w:rPr>
          <w:rFonts w:asciiTheme="majorEastAsia" w:eastAsiaTheme="majorEastAsia" w:hAnsiTheme="majorEastAsia" w:hint="eastAsia"/>
          <w:b/>
          <w:sz w:val="28"/>
          <w:szCs w:val="28"/>
        </w:rPr>
        <w:t xml:space="preserve">　</w:t>
      </w:r>
      <w:r w:rsidR="00220599" w:rsidRPr="006743BC">
        <w:rPr>
          <w:rFonts w:asciiTheme="majorEastAsia" w:eastAsiaTheme="majorEastAsia" w:hAnsiTheme="majorEastAsia" w:hint="eastAsia"/>
          <w:b/>
          <w:sz w:val="28"/>
          <w:szCs w:val="28"/>
        </w:rPr>
        <w:t>【リーフ】</w:t>
      </w:r>
      <w:r w:rsidR="00EA566F" w:rsidRPr="006743BC">
        <w:rPr>
          <w:rFonts w:asciiTheme="majorEastAsia" w:eastAsiaTheme="majorEastAsia" w:hAnsiTheme="majorEastAsia" w:hint="eastAsia"/>
          <w:b/>
          <w:sz w:val="28"/>
          <w:szCs w:val="28"/>
        </w:rPr>
        <w:t>農業用ハウスの底面を全面コンクリート張りした場合の取り扱いが見直されました</w:t>
      </w:r>
      <w:r w:rsidR="00AE2D61">
        <w:rPr>
          <w:rFonts w:asciiTheme="majorEastAsia" w:eastAsiaTheme="majorEastAsia" w:hAnsiTheme="majorEastAsia" w:hint="eastAsia"/>
          <w:b/>
          <w:sz w:val="24"/>
          <w:szCs w:val="24"/>
        </w:rPr>
        <w:t xml:space="preserve">  </w:t>
      </w:r>
    </w:p>
    <w:p w14:paraId="2D2BF004" w14:textId="17B1E640" w:rsidR="00EA566F" w:rsidRPr="002C3508" w:rsidRDefault="00AE2D61" w:rsidP="006743BC">
      <w:pPr>
        <w:ind w:leftChars="908" w:left="2598" w:hangingChars="314" w:hanging="691"/>
        <w:jc w:val="right"/>
        <w:rPr>
          <w:rFonts w:asciiTheme="majorEastAsia" w:eastAsiaTheme="majorEastAsia" w:hAnsiTheme="majorEastAsia"/>
          <w:b/>
          <w:sz w:val="24"/>
          <w:szCs w:val="24"/>
        </w:rPr>
      </w:pPr>
      <w:r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color w:val="000000" w:themeColor="text1"/>
          <w:sz w:val="22"/>
        </w:rPr>
        <w:t xml:space="preserve"> </w:t>
      </w:r>
      <w:r w:rsidR="00EA566F" w:rsidRPr="00117D6E">
        <w:rPr>
          <w:rFonts w:asciiTheme="majorEastAsia" w:eastAsiaTheme="majorEastAsia" w:hAnsiTheme="majorEastAsia" w:hint="eastAsia"/>
          <w:bCs/>
          <w:sz w:val="24"/>
          <w:szCs w:val="24"/>
        </w:rPr>
        <w:t>30-30</w:t>
      </w:r>
      <w:r w:rsidR="00AA5381">
        <w:rPr>
          <w:rFonts w:asciiTheme="majorEastAsia" w:eastAsiaTheme="majorEastAsia" w:hAnsiTheme="majorEastAsia" w:hint="eastAsia"/>
          <w:bCs/>
          <w:sz w:val="24"/>
          <w:szCs w:val="24"/>
        </w:rPr>
        <w:t xml:space="preserve"> </w:t>
      </w:r>
      <w:r w:rsidR="00C6015E" w:rsidRPr="00117D6E">
        <w:rPr>
          <w:rFonts w:asciiTheme="majorEastAsia" w:eastAsiaTheme="majorEastAsia" w:hAnsiTheme="majorEastAsia" w:hint="eastAsia"/>
          <w:bCs/>
          <w:sz w:val="24"/>
          <w:szCs w:val="24"/>
        </w:rPr>
        <w:t>A4判6頁</w:t>
      </w:r>
      <w:r>
        <w:rPr>
          <w:rFonts w:asciiTheme="majorEastAsia" w:eastAsiaTheme="majorEastAsia" w:hAnsiTheme="majorEastAsia" w:hint="eastAsia"/>
          <w:bCs/>
          <w:sz w:val="24"/>
          <w:szCs w:val="24"/>
        </w:rPr>
        <w:t xml:space="preserve"> </w:t>
      </w:r>
      <w:r w:rsidR="00AA5381">
        <w:rPr>
          <w:rFonts w:asciiTheme="majorEastAsia" w:eastAsiaTheme="majorEastAsia" w:hAnsiTheme="majorEastAsia" w:hint="eastAsia"/>
          <w:bCs/>
          <w:sz w:val="24"/>
          <w:szCs w:val="24"/>
        </w:rPr>
        <w:t xml:space="preserve"> </w:t>
      </w:r>
      <w:r w:rsidR="00EA566F" w:rsidRPr="00117D6E">
        <w:rPr>
          <w:rFonts w:asciiTheme="majorEastAsia" w:eastAsiaTheme="majorEastAsia" w:hAnsiTheme="majorEastAsia" w:hint="eastAsia"/>
          <w:bCs/>
          <w:sz w:val="24"/>
          <w:szCs w:val="24"/>
        </w:rPr>
        <w:t>75円</w:t>
      </w:r>
    </w:p>
    <w:p w14:paraId="09A39E80" w14:textId="3C14417D" w:rsidR="00860E25" w:rsidRDefault="00EA566F" w:rsidP="001C202A">
      <w:pPr>
        <w:ind w:leftChars="850" w:left="2146" w:hangingChars="150" w:hanging="361"/>
        <w:rPr>
          <w:rFonts w:asciiTheme="minorEastAsia" w:hAnsiTheme="minorEastAsia"/>
          <w:sz w:val="24"/>
          <w:szCs w:val="24"/>
        </w:rPr>
      </w:pPr>
      <w:r w:rsidRPr="008105C2">
        <w:rPr>
          <w:rFonts w:asciiTheme="minorEastAsia" w:hAnsiTheme="minorEastAsia" w:hint="eastAsia"/>
          <w:b/>
          <w:sz w:val="24"/>
          <w:szCs w:val="24"/>
        </w:rPr>
        <w:t xml:space="preserve">　</w:t>
      </w:r>
      <w:r w:rsidR="001C202A">
        <w:rPr>
          <w:rFonts w:asciiTheme="minorEastAsia" w:hAnsiTheme="minorEastAsia" w:hint="eastAsia"/>
          <w:b/>
          <w:sz w:val="24"/>
          <w:szCs w:val="24"/>
        </w:rPr>
        <w:t xml:space="preserve">   </w:t>
      </w:r>
      <w:r w:rsidRPr="008105C2">
        <w:rPr>
          <w:rFonts w:asciiTheme="minorEastAsia" w:hAnsiTheme="minorEastAsia" w:hint="eastAsia"/>
          <w:sz w:val="24"/>
          <w:szCs w:val="24"/>
        </w:rPr>
        <w:t>農業用ハウスなど、コンクリート等で地固めをして耕作をできない土地は農地に該当せず、農地転用の許可が必要でしたが、その取り扱いが見直され、あらかじめ農業委員会に届け出れば、転用許可が不要となる仕組みが設けられました。届出の様式例も掲載。</w:t>
      </w:r>
    </w:p>
    <w:p w14:paraId="5A487810" w14:textId="134BE8FB" w:rsidR="00E50E4D" w:rsidRPr="00A81F2D" w:rsidRDefault="00286E5D" w:rsidP="00286E5D">
      <w:pPr>
        <w:spacing w:line="320" w:lineRule="exact"/>
        <w:ind w:rightChars="37" w:right="78" w:firstLineChars="1200" w:firstLine="3360"/>
        <w:rPr>
          <w:rFonts w:ascii="HG丸ｺﾞｼｯｸM-PRO" w:eastAsia="HG丸ｺﾞｼｯｸM-PRO" w:hAnsi="HG丸ｺﾞｼｯｸM-PRO"/>
          <w:bCs/>
          <w:sz w:val="22"/>
        </w:rPr>
      </w:pPr>
      <w:r w:rsidRPr="00A81F2D">
        <w:rPr>
          <w:rFonts w:ascii="HG丸ｺﾞｼｯｸM-PRO" w:eastAsia="HG丸ｺﾞｼｯｸM-PRO" w:hAnsi="HG丸ｺﾞｼｯｸM-PRO" w:hint="eastAsia"/>
          <w:bCs/>
          <w:noProof/>
          <w:sz w:val="28"/>
          <w:szCs w:val="28"/>
        </w:rPr>
        <w:drawing>
          <wp:anchor distT="0" distB="0" distL="114300" distR="114300" simplePos="0" relativeHeight="251670528" behindDoc="0" locked="0" layoutInCell="1" allowOverlap="1" wp14:anchorId="2A76492E" wp14:editId="316F68C2">
            <wp:simplePos x="0" y="0"/>
            <wp:positionH relativeFrom="column">
              <wp:posOffset>34290</wp:posOffset>
            </wp:positionH>
            <wp:positionV relativeFrom="paragraph">
              <wp:posOffset>30480</wp:posOffset>
            </wp:positionV>
            <wp:extent cx="936625" cy="1323975"/>
            <wp:effectExtent l="19050" t="19050" r="15875" b="28575"/>
            <wp:wrapSquare wrapText="bothSides"/>
            <wp:docPr id="187127432" name="図 3"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432" name="図 3" descr="テキスト, 背景パターン&#10;&#10;AI によって生成されたコンテンツは間違っている可能性があります。"/>
                    <pic:cNvPicPr>
                      <a:picLocks noChangeAspect="1" noChangeArrowheads="1"/>
                    </pic:cNvPicPr>
                  </pic:nvPicPr>
                  <pic:blipFill>
                    <a:blip r:embed="rId27"/>
                    <a:stretch>
                      <a:fillRect/>
                    </a:stretch>
                  </pic:blipFill>
                  <pic:spPr bwMode="auto">
                    <a:xfrm>
                      <a:off x="0" y="0"/>
                      <a:ext cx="936625" cy="13239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A81F2D">
        <w:rPr>
          <w:rFonts w:ascii="HG丸ｺﾞｼｯｸM-PRO" w:eastAsia="HG丸ｺﾞｼｯｸM-PRO" w:hAnsi="HG丸ｺﾞｼｯｸM-PRO" w:hint="eastAsia"/>
          <w:bCs/>
          <w:sz w:val="22"/>
        </w:rPr>
        <w:t>農業委員会研修テキスト１</w:t>
      </w:r>
    </w:p>
    <w:p w14:paraId="2932E584" w14:textId="623593B6" w:rsidR="00E50E4D" w:rsidRPr="006743BC" w:rsidRDefault="00286E5D" w:rsidP="00FE3897">
      <w:pPr>
        <w:ind w:leftChars="150" w:left="315" w:rightChars="1160" w:right="2436" w:firstLineChars="100" w:firstLine="210"/>
        <w:rPr>
          <w:rFonts w:asciiTheme="majorEastAsia" w:eastAsiaTheme="majorEastAsia" w:hAnsiTheme="majorEastAsia"/>
          <w:b/>
          <w:sz w:val="28"/>
          <w:szCs w:val="28"/>
        </w:rPr>
      </w:pPr>
      <w:r w:rsidRPr="00A81F2D">
        <w:rPr>
          <w:bCs/>
          <w:noProof/>
        </w:rPr>
        <mc:AlternateContent>
          <mc:Choice Requires="wps">
            <w:drawing>
              <wp:anchor distT="0" distB="0" distL="114300" distR="114300" simplePos="0" relativeHeight="251671552" behindDoc="0" locked="0" layoutInCell="1" allowOverlap="1" wp14:anchorId="1B3F7906" wp14:editId="51297153">
                <wp:simplePos x="0" y="0"/>
                <wp:positionH relativeFrom="column">
                  <wp:posOffset>4231005</wp:posOffset>
                </wp:positionH>
                <wp:positionV relativeFrom="paragraph">
                  <wp:posOffset>107315</wp:posOffset>
                </wp:positionV>
                <wp:extent cx="628650" cy="285750"/>
                <wp:effectExtent l="0" t="0" r="19050" b="19050"/>
                <wp:wrapNone/>
                <wp:docPr id="52072539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0CFA3521"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7906" id="テキスト ボックス 8" o:spid="_x0000_s1027" type="#_x0000_t202" style="position:absolute;left:0;text-align:left;margin-left:333.15pt;margin-top:8.45pt;width:4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IHTw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" fillcolor="window" strokecolor="windowText">
                <v:path arrowok="t"/>
                <v:textbox>
                  <w:txbxContent>
                    <w:p w14:paraId="0CFA3521"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E50E4D" w:rsidRPr="006743BC">
        <w:rPr>
          <w:rFonts w:asciiTheme="majorEastAsia" w:eastAsiaTheme="majorEastAsia" w:hAnsiTheme="majorEastAsia" w:hint="eastAsia"/>
          <w:b/>
          <w:sz w:val="28"/>
          <w:szCs w:val="28"/>
        </w:rPr>
        <w:t xml:space="preserve">⑪　　</w:t>
      </w:r>
      <w:r w:rsidR="00E50E4D" w:rsidRPr="006743BC">
        <w:rPr>
          <w:rFonts w:asciiTheme="majorEastAsia" w:eastAsiaTheme="majorEastAsia" w:hAnsiTheme="majorEastAsia" w:hint="eastAsia"/>
          <w:b/>
          <w:spacing w:val="21"/>
          <w:kern w:val="0"/>
          <w:sz w:val="28"/>
          <w:szCs w:val="28"/>
          <w:fitText w:val="3372" w:id="-696026368"/>
        </w:rPr>
        <w:t>農業委員会制度 第７</w:t>
      </w:r>
      <w:r w:rsidR="00E50E4D" w:rsidRPr="006743BC">
        <w:rPr>
          <w:rFonts w:asciiTheme="majorEastAsia" w:eastAsiaTheme="majorEastAsia" w:hAnsiTheme="majorEastAsia" w:hint="eastAsia"/>
          <w:b/>
          <w:kern w:val="0"/>
          <w:sz w:val="28"/>
          <w:szCs w:val="28"/>
          <w:fitText w:val="3372" w:id="-696026368"/>
        </w:rPr>
        <w:t>版</w:t>
      </w:r>
      <w:r w:rsidR="00E50E4D" w:rsidRPr="006743BC">
        <w:rPr>
          <w:rFonts w:asciiTheme="majorEastAsia" w:eastAsiaTheme="majorEastAsia" w:hAnsiTheme="majorEastAsia" w:hint="eastAsia"/>
          <w:b/>
          <w:sz w:val="28"/>
          <w:szCs w:val="28"/>
        </w:rPr>
        <w:t xml:space="preserve">　</w:t>
      </w:r>
    </w:p>
    <w:p w14:paraId="209BBB6B" w14:textId="3965A308" w:rsidR="00E50E4D" w:rsidRDefault="00AE2D61" w:rsidP="00E50E4D">
      <w:pPr>
        <w:ind w:leftChars="150" w:left="315" w:rightChars="37" w:right="78" w:firstLineChars="1300" w:firstLine="2860"/>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E50E4D" w:rsidRPr="00A1636E">
        <w:rPr>
          <w:rFonts w:asciiTheme="majorEastAsia" w:eastAsiaTheme="majorEastAsia" w:hAnsiTheme="majorEastAsia" w:hint="eastAsia"/>
          <w:bCs/>
          <w:sz w:val="24"/>
          <w:szCs w:val="24"/>
        </w:rPr>
        <w:t>R0</w:t>
      </w:r>
      <w:r w:rsidR="00E50E4D">
        <w:rPr>
          <w:rFonts w:asciiTheme="majorEastAsia" w:eastAsiaTheme="majorEastAsia" w:hAnsiTheme="majorEastAsia" w:hint="eastAsia"/>
          <w:bCs/>
          <w:sz w:val="24"/>
          <w:szCs w:val="24"/>
        </w:rPr>
        <w:t>7</w:t>
      </w:r>
      <w:r w:rsidR="00E50E4D" w:rsidRPr="00A1636E">
        <w:rPr>
          <w:rFonts w:asciiTheme="majorEastAsia" w:eastAsiaTheme="majorEastAsia" w:hAnsiTheme="majorEastAsia" w:hint="eastAsia"/>
          <w:bCs/>
          <w:sz w:val="24"/>
          <w:szCs w:val="24"/>
        </w:rPr>
        <w:t>-</w:t>
      </w:r>
      <w:r w:rsidR="00E50E4D">
        <w:rPr>
          <w:rFonts w:asciiTheme="majorEastAsia" w:eastAsiaTheme="majorEastAsia" w:hAnsiTheme="majorEastAsia" w:hint="eastAsia"/>
          <w:bCs/>
          <w:sz w:val="24"/>
          <w:szCs w:val="24"/>
        </w:rPr>
        <w:t>04</w:t>
      </w:r>
      <w:r w:rsidR="00E50E4D" w:rsidRPr="00A1636E">
        <w:rPr>
          <w:rFonts w:asciiTheme="majorEastAsia" w:eastAsiaTheme="majorEastAsia" w:hAnsiTheme="majorEastAsia" w:hint="eastAsia"/>
          <w:bCs/>
          <w:sz w:val="24"/>
          <w:szCs w:val="24"/>
        </w:rPr>
        <w:t xml:space="preserve">　</w:t>
      </w:r>
      <w:r w:rsidR="00E50E4D">
        <w:rPr>
          <w:rFonts w:asciiTheme="majorEastAsia" w:eastAsiaTheme="majorEastAsia" w:hAnsiTheme="majorEastAsia" w:hint="eastAsia"/>
          <w:bCs/>
          <w:sz w:val="24"/>
          <w:szCs w:val="24"/>
        </w:rPr>
        <w:t xml:space="preserve">A4判31頁　</w:t>
      </w:r>
      <w:r w:rsidR="00E50E4D" w:rsidRPr="00A1636E">
        <w:rPr>
          <w:rFonts w:asciiTheme="majorEastAsia" w:eastAsiaTheme="majorEastAsia" w:hAnsiTheme="majorEastAsia" w:hint="eastAsia"/>
          <w:bCs/>
          <w:sz w:val="24"/>
          <w:szCs w:val="24"/>
        </w:rPr>
        <w:t>定価</w:t>
      </w:r>
      <w:r w:rsidR="00E50E4D">
        <w:rPr>
          <w:rFonts w:asciiTheme="majorEastAsia" w:eastAsiaTheme="majorEastAsia" w:hAnsiTheme="majorEastAsia" w:hint="eastAsia"/>
          <w:bCs/>
          <w:sz w:val="24"/>
          <w:szCs w:val="24"/>
        </w:rPr>
        <w:t>440</w:t>
      </w:r>
      <w:r w:rsidR="00E50E4D" w:rsidRPr="00A1636E">
        <w:rPr>
          <w:rFonts w:asciiTheme="majorEastAsia" w:eastAsiaTheme="majorEastAsia" w:hAnsiTheme="majorEastAsia" w:hint="eastAsia"/>
          <w:bCs/>
          <w:sz w:val="24"/>
          <w:szCs w:val="24"/>
        </w:rPr>
        <w:t>円</w:t>
      </w:r>
    </w:p>
    <w:p w14:paraId="1171AFC5" w14:textId="77777777" w:rsidR="00E50E4D" w:rsidRDefault="00E50E4D" w:rsidP="00E50E4D">
      <w:pPr>
        <w:ind w:leftChars="1012" w:left="2125" w:rightChars="37" w:right="78" w:firstLineChars="100" w:firstLine="240"/>
        <w:rPr>
          <w:rFonts w:asciiTheme="minorEastAsia" w:hAnsiTheme="minorEastAsia"/>
          <w:bCs/>
          <w:sz w:val="24"/>
          <w:szCs w:val="24"/>
        </w:rPr>
      </w:pPr>
      <w:r w:rsidRPr="005C5C5A">
        <w:rPr>
          <w:rFonts w:asciiTheme="minorEastAsia" w:hAnsiTheme="minorEastAsia" w:hint="eastAsia"/>
          <w:bCs/>
          <w:sz w:val="24"/>
          <w:szCs w:val="24"/>
        </w:rPr>
        <w:t>農業委員会制度の概要と農業委員・農地利用最適化推進委員・農業委員会の業務についてわかりやすく説明したテキストです。</w:t>
      </w:r>
    </w:p>
    <w:p w14:paraId="7236324D" w14:textId="3BF5CB05" w:rsidR="00E50E4D" w:rsidRPr="00A81F2D" w:rsidRDefault="00E50E4D" w:rsidP="00E50E4D">
      <w:pPr>
        <w:ind w:rightChars="12" w:right="25" w:firstLineChars="1500" w:firstLine="3300"/>
        <w:rPr>
          <w:rFonts w:ascii="HG丸ｺﾞｼｯｸM-PRO" w:eastAsia="HG丸ｺﾞｼｯｸM-PRO" w:hAnsi="HG丸ｺﾞｼｯｸM-PRO"/>
          <w:bCs/>
          <w:sz w:val="22"/>
        </w:rPr>
      </w:pPr>
      <w:r w:rsidRPr="00A81F2D">
        <w:rPr>
          <w:rFonts w:ascii="HG丸ｺﾞｼｯｸM-PRO" w:eastAsia="HG丸ｺﾞｼｯｸM-PRO" w:hAnsi="HG丸ｺﾞｼｯｸM-PRO" w:hint="eastAsia"/>
          <w:bCs/>
          <w:sz w:val="22"/>
        </w:rPr>
        <w:t xml:space="preserve">農業委員会研修テキスト２　</w:t>
      </w:r>
    </w:p>
    <w:p w14:paraId="2434984E" w14:textId="5F7A4C97" w:rsidR="00E50E4D" w:rsidRPr="00286E5D" w:rsidRDefault="00286E5D" w:rsidP="00FE3897">
      <w:pPr>
        <w:ind w:rightChars="1160" w:right="2436" w:firstLineChars="100" w:firstLine="210"/>
        <w:rPr>
          <w:rFonts w:ascii="ＭＳ ゴシック" w:eastAsia="ＭＳ ゴシック" w:hAnsi="ＭＳ ゴシック"/>
          <w:b/>
          <w:sz w:val="28"/>
          <w:szCs w:val="28"/>
        </w:rPr>
      </w:pPr>
      <w:r w:rsidRPr="00A81F2D">
        <w:rPr>
          <w:bCs/>
          <w:noProof/>
        </w:rPr>
        <mc:AlternateContent>
          <mc:Choice Requires="wps">
            <w:drawing>
              <wp:anchor distT="0" distB="0" distL="114300" distR="114300" simplePos="0" relativeHeight="251674624" behindDoc="0" locked="0" layoutInCell="1" allowOverlap="1" wp14:anchorId="6D12A056" wp14:editId="632E4574">
                <wp:simplePos x="0" y="0"/>
                <wp:positionH relativeFrom="column">
                  <wp:posOffset>4234180</wp:posOffset>
                </wp:positionH>
                <wp:positionV relativeFrom="paragraph">
                  <wp:posOffset>45085</wp:posOffset>
                </wp:positionV>
                <wp:extent cx="628650" cy="285750"/>
                <wp:effectExtent l="0" t="0" r="19050" b="19050"/>
                <wp:wrapNone/>
                <wp:docPr id="48193814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75D4F48C"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A056" id="テキスト ボックス 6" o:spid="_x0000_s1028" type="#_x0000_t202" style="position:absolute;left:0;text-align:left;margin-left:333.4pt;margin-top:3.55pt;width:49.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OjTw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" fillcolor="window" strokecolor="windowText">
                <v:path arrowok="t"/>
                <v:textbox>
                  <w:txbxContent>
                    <w:p w14:paraId="75D4F48C"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Pr="00A81F2D">
        <w:rPr>
          <w:rFonts w:ascii="HG丸ｺﾞｼｯｸM-PRO" w:eastAsia="HG丸ｺﾞｼｯｸM-PRO" w:hAnsi="HG丸ｺﾞｼｯｸM-PRO" w:hint="eastAsia"/>
          <w:bCs/>
          <w:noProof/>
          <w:sz w:val="24"/>
          <w:szCs w:val="24"/>
        </w:rPr>
        <w:drawing>
          <wp:anchor distT="0" distB="0" distL="114300" distR="114300" simplePos="0" relativeHeight="251673600" behindDoc="0" locked="0" layoutInCell="1" allowOverlap="1" wp14:anchorId="018B46CB" wp14:editId="247C26CE">
            <wp:simplePos x="0" y="0"/>
            <wp:positionH relativeFrom="column">
              <wp:posOffset>21590</wp:posOffset>
            </wp:positionH>
            <wp:positionV relativeFrom="paragraph">
              <wp:posOffset>40640</wp:posOffset>
            </wp:positionV>
            <wp:extent cx="963295" cy="1362075"/>
            <wp:effectExtent l="19050" t="19050" r="27305" b="28575"/>
            <wp:wrapSquare wrapText="bothSides"/>
            <wp:docPr id="1506386290" name="図 4" descr="手紙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6290" name="図 4" descr="手紙 が含まれている画像&#10;&#10;AI によって生成されたコンテンツは間違っている可能性があります。"/>
                    <pic:cNvPicPr>
                      <a:picLocks noChangeAspect="1" noChangeArrowheads="1"/>
                    </pic:cNvPicPr>
                  </pic:nvPicPr>
                  <pic:blipFill>
                    <a:blip r:embed="rId28"/>
                    <a:stretch>
                      <a:fillRect/>
                    </a:stretch>
                  </pic:blipFill>
                  <pic:spPr bwMode="auto">
                    <a:xfrm>
                      <a:off x="0" y="0"/>
                      <a:ext cx="963295" cy="13620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286E5D">
        <w:rPr>
          <w:rFonts w:ascii="ＭＳ ゴシック" w:eastAsia="ＭＳ ゴシック" w:hAnsi="ＭＳ ゴシック" w:hint="eastAsia"/>
          <w:b/>
          <w:kern w:val="0"/>
          <w:sz w:val="28"/>
          <w:szCs w:val="28"/>
        </w:rPr>
        <w:t xml:space="preserve">⑫　　</w:t>
      </w:r>
      <w:r w:rsidR="00E50E4D" w:rsidRPr="00286E5D">
        <w:rPr>
          <w:rFonts w:ascii="ＭＳ ゴシック" w:eastAsia="ＭＳ ゴシック" w:hAnsi="ＭＳ ゴシック" w:hint="eastAsia"/>
          <w:b/>
          <w:spacing w:val="17"/>
          <w:kern w:val="0"/>
          <w:sz w:val="28"/>
          <w:szCs w:val="28"/>
          <w:fitText w:val="2529" w:id="-696026367"/>
        </w:rPr>
        <w:t>農 地 法　第７</w:t>
      </w:r>
      <w:r w:rsidR="00E50E4D" w:rsidRPr="00286E5D">
        <w:rPr>
          <w:rFonts w:ascii="ＭＳ ゴシック" w:eastAsia="ＭＳ ゴシック" w:hAnsi="ＭＳ ゴシック" w:hint="eastAsia"/>
          <w:b/>
          <w:spacing w:val="4"/>
          <w:kern w:val="0"/>
          <w:sz w:val="28"/>
          <w:szCs w:val="28"/>
          <w:fitText w:val="2529" w:id="-696026367"/>
        </w:rPr>
        <w:t>版</w:t>
      </w:r>
      <w:r w:rsidR="00E50E4D" w:rsidRPr="00286E5D">
        <w:rPr>
          <w:rFonts w:ascii="ＭＳ ゴシック" w:eastAsia="ＭＳ ゴシック" w:hAnsi="ＭＳ ゴシック" w:hint="eastAsia"/>
          <w:b/>
          <w:sz w:val="28"/>
          <w:szCs w:val="28"/>
        </w:rPr>
        <w:t xml:space="preserve">　</w:t>
      </w:r>
    </w:p>
    <w:p w14:paraId="10C3A435" w14:textId="174E4905" w:rsidR="00E50E4D" w:rsidRDefault="00AE2D61" w:rsidP="00A81F2D">
      <w:pPr>
        <w:ind w:leftChars="1012" w:left="2125" w:rightChars="37" w:right="78" w:firstLineChars="1150" w:firstLine="2530"/>
        <w:jc w:val="left"/>
        <w:rPr>
          <w:rFonts w:asciiTheme="minorEastAsia" w:hAnsiTheme="minorEastAsia"/>
          <w:bCs/>
          <w:sz w:val="24"/>
          <w:szCs w:val="24"/>
        </w:rPr>
      </w:pPr>
      <w:bookmarkStart w:id="7" w:name="_Hlk198813027"/>
      <w:r w:rsidRPr="00435CF8">
        <w:rPr>
          <w:rFonts w:asciiTheme="majorEastAsia" w:eastAsiaTheme="majorEastAsia" w:hAnsiTheme="majorEastAsia" w:hint="eastAsia"/>
          <w:color w:val="000000" w:themeColor="text1"/>
          <w:sz w:val="22"/>
        </w:rPr>
        <w:t>コード番号</w:t>
      </w:r>
      <w:r w:rsidR="00E50E4D" w:rsidRPr="00A1636E">
        <w:rPr>
          <w:rFonts w:asciiTheme="majorEastAsia" w:eastAsiaTheme="majorEastAsia" w:hAnsiTheme="majorEastAsia" w:hint="eastAsia"/>
          <w:bCs/>
          <w:sz w:val="24"/>
          <w:szCs w:val="24"/>
        </w:rPr>
        <w:t>R0</w:t>
      </w:r>
      <w:r w:rsidR="00E50E4D">
        <w:rPr>
          <w:rFonts w:asciiTheme="majorEastAsia" w:eastAsiaTheme="majorEastAsia" w:hAnsiTheme="majorEastAsia" w:hint="eastAsia"/>
          <w:bCs/>
          <w:sz w:val="24"/>
          <w:szCs w:val="24"/>
        </w:rPr>
        <w:t>7</w:t>
      </w:r>
      <w:r w:rsidR="00E50E4D" w:rsidRPr="00A1636E">
        <w:rPr>
          <w:rFonts w:asciiTheme="majorEastAsia" w:eastAsiaTheme="majorEastAsia" w:hAnsiTheme="majorEastAsia" w:hint="eastAsia"/>
          <w:bCs/>
          <w:sz w:val="24"/>
          <w:szCs w:val="24"/>
        </w:rPr>
        <w:t>-</w:t>
      </w:r>
      <w:r w:rsidR="00E50E4D">
        <w:rPr>
          <w:rFonts w:asciiTheme="majorEastAsia" w:eastAsiaTheme="majorEastAsia" w:hAnsiTheme="majorEastAsia" w:hint="eastAsia"/>
          <w:bCs/>
          <w:sz w:val="24"/>
          <w:szCs w:val="24"/>
        </w:rPr>
        <w:t>05</w:t>
      </w:r>
      <w:r w:rsidR="00E50E4D" w:rsidRPr="00A1636E">
        <w:rPr>
          <w:rFonts w:asciiTheme="majorEastAsia" w:eastAsiaTheme="majorEastAsia" w:hAnsiTheme="majorEastAsia" w:hint="eastAsia"/>
          <w:bCs/>
          <w:sz w:val="24"/>
          <w:szCs w:val="24"/>
        </w:rPr>
        <w:t xml:space="preserve">　</w:t>
      </w:r>
      <w:bookmarkStart w:id="8" w:name="_Hlk199514745"/>
      <w:r w:rsidR="00E50E4D">
        <w:rPr>
          <w:rFonts w:asciiTheme="majorEastAsia" w:eastAsiaTheme="majorEastAsia" w:hAnsiTheme="majorEastAsia" w:hint="eastAsia"/>
          <w:bCs/>
          <w:sz w:val="24"/>
          <w:szCs w:val="24"/>
        </w:rPr>
        <w:t>A4判41頁</w:t>
      </w:r>
      <w:bookmarkEnd w:id="8"/>
      <w:r w:rsidR="00E50E4D">
        <w:rPr>
          <w:rFonts w:asciiTheme="majorEastAsia" w:eastAsiaTheme="majorEastAsia" w:hAnsiTheme="majorEastAsia" w:hint="eastAsia"/>
          <w:bCs/>
          <w:sz w:val="24"/>
          <w:szCs w:val="24"/>
        </w:rPr>
        <w:t xml:space="preserve">　</w:t>
      </w:r>
      <w:r w:rsidR="00E50E4D" w:rsidRPr="00A1636E">
        <w:rPr>
          <w:rFonts w:asciiTheme="majorEastAsia" w:eastAsiaTheme="majorEastAsia" w:hAnsiTheme="majorEastAsia" w:hint="eastAsia"/>
          <w:bCs/>
          <w:sz w:val="24"/>
          <w:szCs w:val="24"/>
        </w:rPr>
        <w:t>定価</w:t>
      </w:r>
      <w:r w:rsidR="00E50E4D">
        <w:rPr>
          <w:rFonts w:asciiTheme="majorEastAsia" w:eastAsiaTheme="majorEastAsia" w:hAnsiTheme="majorEastAsia" w:hint="eastAsia"/>
          <w:bCs/>
          <w:sz w:val="24"/>
          <w:szCs w:val="24"/>
        </w:rPr>
        <w:t>550</w:t>
      </w:r>
      <w:r w:rsidR="00E50E4D" w:rsidRPr="00A1636E">
        <w:rPr>
          <w:rFonts w:asciiTheme="majorEastAsia" w:eastAsiaTheme="majorEastAsia" w:hAnsiTheme="majorEastAsia" w:hint="eastAsia"/>
          <w:bCs/>
          <w:sz w:val="24"/>
          <w:szCs w:val="24"/>
        </w:rPr>
        <w:t>円</w:t>
      </w:r>
    </w:p>
    <w:bookmarkEnd w:id="7"/>
    <w:p w14:paraId="3C7F3DC0" w14:textId="44883A89" w:rsidR="00E50E4D" w:rsidRDefault="00E50E4D" w:rsidP="00E50E4D">
      <w:pPr>
        <w:ind w:leftChars="1012" w:left="2125" w:rightChars="37" w:right="78" w:firstLineChars="100" w:firstLine="240"/>
        <w:jc w:val="left"/>
        <w:rPr>
          <w:rFonts w:asciiTheme="minorEastAsia" w:hAnsiTheme="minorEastAsia"/>
          <w:bCs/>
          <w:sz w:val="24"/>
          <w:szCs w:val="24"/>
        </w:rPr>
      </w:pPr>
      <w:r w:rsidRPr="000406F8">
        <w:rPr>
          <w:rFonts w:asciiTheme="minorEastAsia" w:hAnsiTheme="minorEastAsia" w:hint="eastAsia"/>
          <w:bCs/>
          <w:sz w:val="24"/>
          <w:szCs w:val="24"/>
        </w:rPr>
        <w:t>農地制度の概要、農地法にもとづく農業委員会・農業委員等の業務についてわかりやすく説明したテキストです。</w:t>
      </w:r>
      <w:bookmarkStart w:id="9" w:name="_Hlk200034941"/>
      <w:r w:rsidRPr="000406F8">
        <w:rPr>
          <w:rFonts w:asciiTheme="minorEastAsia" w:hAnsiTheme="minorEastAsia" w:hint="eastAsia"/>
          <w:bCs/>
          <w:sz w:val="24"/>
          <w:szCs w:val="24"/>
        </w:rPr>
        <w:t>研修教材として、総会・部会</w:t>
      </w:r>
      <w:r>
        <w:rPr>
          <w:rFonts w:asciiTheme="minorEastAsia" w:hAnsiTheme="minorEastAsia" w:hint="eastAsia"/>
          <w:bCs/>
          <w:sz w:val="24"/>
          <w:szCs w:val="24"/>
        </w:rPr>
        <w:t>など</w:t>
      </w:r>
      <w:r w:rsidRPr="000406F8">
        <w:rPr>
          <w:rFonts w:asciiTheme="minorEastAsia" w:hAnsiTheme="minorEastAsia" w:hint="eastAsia"/>
          <w:bCs/>
          <w:sz w:val="24"/>
          <w:szCs w:val="24"/>
        </w:rPr>
        <w:t>での参考資料として幅広く活用できる内容です。</w:t>
      </w:r>
      <w:bookmarkEnd w:id="9"/>
      <w:r>
        <w:rPr>
          <w:rFonts w:asciiTheme="minorEastAsia" w:hAnsiTheme="minorEastAsia" w:hint="eastAsia"/>
          <w:bCs/>
          <w:sz w:val="24"/>
          <w:szCs w:val="24"/>
        </w:rPr>
        <w:t xml:space="preserve">                   </w:t>
      </w:r>
    </w:p>
    <w:p w14:paraId="3CB8B078" w14:textId="59D27261" w:rsidR="00A81F2D" w:rsidRDefault="00E50E4D" w:rsidP="00286E5D">
      <w:pPr>
        <w:spacing w:line="240" w:lineRule="exact"/>
        <w:ind w:leftChars="150" w:left="315" w:rightChars="39" w:right="82" w:firstLineChars="100" w:firstLine="241"/>
        <w:rPr>
          <w:rFonts w:ascii="HG丸ｺﾞｼｯｸM-PRO" w:eastAsia="HG丸ｺﾞｼｯｸM-PRO" w:hAnsi="HG丸ｺﾞｼｯｸM-PRO"/>
          <w:bCs/>
          <w:sz w:val="22"/>
        </w:rPr>
      </w:pPr>
      <w:r>
        <w:rPr>
          <w:rFonts w:asciiTheme="majorEastAsia" w:eastAsiaTheme="majorEastAsia" w:hAnsiTheme="majorEastAsia" w:hint="eastAsia"/>
          <w:b/>
          <w:sz w:val="24"/>
          <w:szCs w:val="24"/>
        </w:rPr>
        <w:t xml:space="preserve"> </w:t>
      </w:r>
      <w:r w:rsidR="00286E5D">
        <w:rPr>
          <w:rFonts w:asciiTheme="majorEastAsia" w:eastAsiaTheme="majorEastAsia" w:hAnsiTheme="majorEastAsia" w:hint="eastAsia"/>
          <w:b/>
          <w:sz w:val="24"/>
          <w:szCs w:val="24"/>
        </w:rPr>
        <w:t xml:space="preserve">　　　　　　　　　　　</w:t>
      </w:r>
      <w:r w:rsidRPr="00A81F2D">
        <w:rPr>
          <w:rFonts w:ascii="HG丸ｺﾞｼｯｸM-PRO" w:eastAsia="HG丸ｺﾞｼｯｸM-PRO" w:hAnsi="HG丸ｺﾞｼｯｸM-PRO" w:hint="eastAsia"/>
          <w:bCs/>
          <w:sz w:val="22"/>
        </w:rPr>
        <w:t>農業委員会研修テキスト３</w:t>
      </w:r>
    </w:p>
    <w:p w14:paraId="6CFD3A16" w14:textId="797AD3D1" w:rsidR="00E50E4D" w:rsidRPr="00286E5D" w:rsidRDefault="00286E5D" w:rsidP="00286E5D">
      <w:pPr>
        <w:ind w:rightChars="37" w:right="78"/>
        <w:rPr>
          <w:rFonts w:ascii="HG丸ｺﾞｼｯｸM-PRO" w:eastAsia="HG丸ｺﾞｼｯｸM-PRO" w:hAnsi="HG丸ｺﾞｼｯｸM-PRO"/>
          <w:bCs/>
          <w:sz w:val="28"/>
          <w:szCs w:val="28"/>
        </w:rPr>
      </w:pPr>
      <w:r w:rsidRPr="00A81F2D">
        <w:rPr>
          <w:rFonts w:asciiTheme="minorEastAsia" w:hAnsiTheme="minorEastAsia" w:hint="eastAsia"/>
          <w:bCs/>
          <w:noProof/>
          <w:sz w:val="24"/>
          <w:szCs w:val="24"/>
        </w:rPr>
        <w:drawing>
          <wp:anchor distT="0" distB="0" distL="114300" distR="114300" simplePos="0" relativeHeight="251661312" behindDoc="0" locked="0" layoutInCell="1" allowOverlap="1" wp14:anchorId="25BD3A39" wp14:editId="77886FB1">
            <wp:simplePos x="0" y="0"/>
            <wp:positionH relativeFrom="column">
              <wp:posOffset>-1107440</wp:posOffset>
            </wp:positionH>
            <wp:positionV relativeFrom="paragraph">
              <wp:posOffset>74930</wp:posOffset>
            </wp:positionV>
            <wp:extent cx="964565" cy="1343025"/>
            <wp:effectExtent l="190500" t="190500" r="197485" b="200025"/>
            <wp:wrapSquare wrapText="bothSides"/>
            <wp:docPr id="840783753" name="図 5" descr="テキスト,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3753" name="図 5" descr="テキスト, QR コード&#10;&#10;AI によって生成されたコンテンツは間違っている可能性があります。"/>
                    <pic:cNvPicPr>
                      <a:picLocks noChangeAspect="1" noChangeArrowheads="1"/>
                    </pic:cNvPicPr>
                  </pic:nvPicPr>
                  <pic:blipFill>
                    <a:blip r:embed="rId29"/>
                    <a:stretch>
                      <a:fillRect/>
                    </a:stretch>
                  </pic:blipFill>
                  <pic:spPr bwMode="auto">
                    <a:xfrm>
                      <a:off x="0" y="0"/>
                      <a:ext cx="964565" cy="1343025"/>
                    </a:xfrm>
                    <a:prstGeom prst="rect">
                      <a:avLst/>
                    </a:prstGeom>
                    <a:ln>
                      <a:noFill/>
                    </a:ln>
                    <a:effectLst>
                      <a:outerShdw blurRad="190500" algn="tl" rotWithShape="0">
                        <a:sysClr val="window" lastClr="FFFFFF">
                          <a:alpha val="72000"/>
                        </a:sysClr>
                      </a:outerShdw>
                    </a:effectLst>
                  </pic:spPr>
                </pic:pic>
              </a:graphicData>
            </a:graphic>
            <wp14:sizeRelH relativeFrom="page">
              <wp14:pctWidth>0</wp14:pctWidth>
            </wp14:sizeRelH>
            <wp14:sizeRelV relativeFrom="page">
              <wp14:pctHeight>0</wp14:pctHeight>
            </wp14:sizeRelV>
          </wp:anchor>
        </w:drawing>
      </w:r>
      <w:r w:rsidRPr="00A81F2D">
        <w:rPr>
          <w:bCs/>
          <w:noProof/>
        </w:rPr>
        <mc:AlternateContent>
          <mc:Choice Requires="wps">
            <w:drawing>
              <wp:anchor distT="0" distB="0" distL="114300" distR="114300" simplePos="0" relativeHeight="251667456" behindDoc="0" locked="0" layoutInCell="1" allowOverlap="1" wp14:anchorId="7E9DF62E" wp14:editId="23EE6680">
                <wp:simplePos x="0" y="0"/>
                <wp:positionH relativeFrom="column">
                  <wp:posOffset>4200525</wp:posOffset>
                </wp:positionH>
                <wp:positionV relativeFrom="paragraph">
                  <wp:posOffset>75565</wp:posOffset>
                </wp:positionV>
                <wp:extent cx="628650" cy="285750"/>
                <wp:effectExtent l="0" t="0" r="19050" b="19050"/>
                <wp:wrapNone/>
                <wp:docPr id="21010756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49A21EE7"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F62E" id="テキスト ボックス 4" o:spid="_x0000_s1029" type="#_x0000_t202" style="position:absolute;left:0;text-align:left;margin-left:330.75pt;margin-top:5.95pt;width:49.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" fillcolor="window" strokecolor="windowText">
                <v:path arrowok="t"/>
                <v:textbox>
                  <w:txbxContent>
                    <w:p w14:paraId="49A21EE7" w14:textId="77777777" w:rsidR="00E50E4D" w:rsidRPr="00137946" w:rsidRDefault="00E50E4D" w:rsidP="00E50E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E50E4D" w:rsidRPr="00286E5D">
        <w:rPr>
          <w:rFonts w:ascii="ＭＳ ゴシック" w:eastAsia="ＭＳ ゴシック" w:hAnsi="ＭＳ ゴシック" w:hint="eastAsia"/>
          <w:b/>
          <w:sz w:val="28"/>
          <w:szCs w:val="28"/>
        </w:rPr>
        <w:t xml:space="preserve">⑬　　</w:t>
      </w:r>
      <w:r w:rsidR="00E50E4D" w:rsidRPr="00286E5D">
        <w:rPr>
          <w:rFonts w:ascii="ＭＳ ゴシック" w:eastAsia="ＭＳ ゴシック" w:hAnsi="ＭＳ ゴシック" w:hint="eastAsia"/>
          <w:b/>
          <w:spacing w:val="14"/>
          <w:kern w:val="0"/>
          <w:sz w:val="28"/>
          <w:szCs w:val="28"/>
          <w:fitText w:val="3372" w:id="-696026366"/>
        </w:rPr>
        <w:t>農地関連法制度　第５</w:t>
      </w:r>
      <w:r w:rsidR="00E50E4D" w:rsidRPr="00286E5D">
        <w:rPr>
          <w:rFonts w:ascii="ＭＳ ゴシック" w:eastAsia="ＭＳ ゴシック" w:hAnsi="ＭＳ ゴシック" w:hint="eastAsia"/>
          <w:b/>
          <w:kern w:val="0"/>
          <w:sz w:val="28"/>
          <w:szCs w:val="28"/>
          <w:fitText w:val="3372" w:id="-696026366"/>
        </w:rPr>
        <w:t>版</w:t>
      </w:r>
    </w:p>
    <w:p w14:paraId="49AA50DB" w14:textId="23159C7E" w:rsidR="00E50E4D" w:rsidRDefault="00AE2D61" w:rsidP="00E50E4D">
      <w:pPr>
        <w:ind w:leftChars="1012" w:left="2125" w:rightChars="37" w:right="78" w:firstLineChars="100" w:firstLine="220"/>
        <w:jc w:val="right"/>
        <w:rPr>
          <w:rFonts w:asciiTheme="minorEastAsia" w:hAnsiTheme="minorEastAsia"/>
          <w:bCs/>
          <w:sz w:val="24"/>
          <w:szCs w:val="24"/>
        </w:rPr>
      </w:pPr>
      <w:r w:rsidRPr="00435CF8">
        <w:rPr>
          <w:rFonts w:asciiTheme="majorEastAsia" w:eastAsiaTheme="majorEastAsia" w:hAnsiTheme="majorEastAsia" w:hint="eastAsia"/>
          <w:color w:val="000000" w:themeColor="text1"/>
          <w:sz w:val="22"/>
        </w:rPr>
        <w:t>コード番号</w:t>
      </w:r>
      <w:r w:rsidR="00E50E4D">
        <w:rPr>
          <w:rFonts w:asciiTheme="majorEastAsia" w:eastAsiaTheme="majorEastAsia" w:hAnsiTheme="majorEastAsia" w:hint="eastAsia"/>
          <w:bCs/>
          <w:sz w:val="24"/>
          <w:szCs w:val="24"/>
        </w:rPr>
        <w:t>R</w:t>
      </w:r>
      <w:r w:rsidR="00E50E4D">
        <w:rPr>
          <w:rFonts w:asciiTheme="majorEastAsia" w:eastAsiaTheme="majorEastAsia" w:hAnsiTheme="majorEastAsia"/>
          <w:bCs/>
          <w:sz w:val="24"/>
          <w:szCs w:val="24"/>
        </w:rPr>
        <w:t>0</w:t>
      </w:r>
      <w:r w:rsidR="00E50E4D">
        <w:rPr>
          <w:rFonts w:asciiTheme="majorEastAsia" w:eastAsiaTheme="majorEastAsia" w:hAnsiTheme="majorEastAsia" w:hint="eastAsia"/>
          <w:bCs/>
          <w:sz w:val="24"/>
          <w:szCs w:val="24"/>
        </w:rPr>
        <w:t>7</w:t>
      </w:r>
      <w:r w:rsidR="00E50E4D">
        <w:rPr>
          <w:rFonts w:asciiTheme="majorEastAsia" w:eastAsiaTheme="majorEastAsia" w:hAnsiTheme="majorEastAsia"/>
          <w:bCs/>
          <w:sz w:val="24"/>
          <w:szCs w:val="24"/>
        </w:rPr>
        <w:t>-</w:t>
      </w:r>
      <w:r w:rsidR="00E50E4D">
        <w:rPr>
          <w:rFonts w:asciiTheme="majorEastAsia" w:eastAsiaTheme="majorEastAsia" w:hAnsiTheme="majorEastAsia" w:hint="eastAsia"/>
          <w:bCs/>
          <w:sz w:val="24"/>
          <w:szCs w:val="24"/>
        </w:rPr>
        <w:t xml:space="preserve">06　</w:t>
      </w:r>
      <w:r w:rsidR="00E50E4D" w:rsidRPr="007A5FDB">
        <w:rPr>
          <w:rFonts w:asciiTheme="majorEastAsia" w:eastAsiaTheme="majorEastAsia" w:hAnsiTheme="majorEastAsia" w:hint="eastAsia"/>
          <w:bCs/>
          <w:sz w:val="24"/>
          <w:szCs w:val="24"/>
        </w:rPr>
        <w:t xml:space="preserve"> </w:t>
      </w:r>
      <w:r w:rsidR="00E50E4D">
        <w:rPr>
          <w:rFonts w:asciiTheme="majorEastAsia" w:eastAsiaTheme="majorEastAsia" w:hAnsiTheme="majorEastAsia" w:hint="eastAsia"/>
          <w:bCs/>
          <w:sz w:val="24"/>
          <w:szCs w:val="24"/>
        </w:rPr>
        <w:t>A4判24頁　定価440円</w:t>
      </w:r>
    </w:p>
    <w:p w14:paraId="25ECCCEF" w14:textId="58B4AF2F" w:rsidR="00E50E4D" w:rsidRPr="00092A4F" w:rsidRDefault="00E50E4D" w:rsidP="00E50E4D">
      <w:pPr>
        <w:ind w:leftChars="1012" w:left="2125" w:rightChars="37" w:right="78" w:firstLineChars="100" w:firstLine="240"/>
        <w:rPr>
          <w:rFonts w:asciiTheme="majorEastAsia" w:eastAsiaTheme="majorEastAsia" w:hAnsiTheme="majorEastAsia"/>
          <w:bCs/>
          <w:sz w:val="28"/>
          <w:szCs w:val="28"/>
        </w:rPr>
      </w:pPr>
      <w:bookmarkStart w:id="10" w:name="_Hlk200035035"/>
      <w:r w:rsidRPr="000406F8">
        <w:rPr>
          <w:rFonts w:asciiTheme="minorEastAsia" w:hAnsiTheme="minorEastAsia"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農地法に関連する基盤法、中間管理法、農振法を中心に、特定農地貸付法や、市民農園整備促進法、土地改良法などについて、その基本的な仕組みとともに、農業委員会の役割についてわかりやすく解説し</w:t>
      </w:r>
      <w:r>
        <w:rPr>
          <w:rFonts w:asciiTheme="minorEastAsia" w:hAnsiTheme="minorEastAsia" w:hint="eastAsia"/>
          <w:bCs/>
          <w:snapToGrid w:val="0"/>
          <w:kern w:val="0"/>
          <w:sz w:val="24"/>
          <w:szCs w:val="24"/>
        </w:rPr>
        <w:t>ています</w:t>
      </w:r>
      <w:r w:rsidRPr="000406F8">
        <w:rPr>
          <w:rFonts w:asciiTheme="minorEastAsia" w:hAnsiTheme="minorEastAsia" w:hint="eastAsia"/>
          <w:bCs/>
          <w:snapToGrid w:val="0"/>
          <w:kern w:val="0"/>
          <w:sz w:val="24"/>
          <w:szCs w:val="24"/>
        </w:rPr>
        <w:t>。</w:t>
      </w:r>
      <w:bookmarkEnd w:id="10"/>
      <w:r>
        <w:rPr>
          <w:rFonts w:asciiTheme="minorEastAsia" w:hAnsiTheme="minorEastAsia" w:hint="eastAsia"/>
          <w:bCs/>
          <w:snapToGrid w:val="0"/>
          <w:kern w:val="0"/>
          <w:sz w:val="24"/>
          <w:szCs w:val="24"/>
        </w:rPr>
        <w:t xml:space="preserve">　           </w:t>
      </w:r>
    </w:p>
    <w:p w14:paraId="087EAB78" w14:textId="15E22D32" w:rsidR="00E50E4D" w:rsidRPr="00A81F2D" w:rsidRDefault="00AE2D61" w:rsidP="00A81F2D">
      <w:pPr>
        <w:spacing w:line="320" w:lineRule="exact"/>
        <w:ind w:rightChars="37" w:right="78" w:firstLineChars="1400" w:firstLine="3360"/>
        <w:rPr>
          <w:rFonts w:ascii="HG丸ｺﾞｼｯｸM-PRO" w:eastAsia="HG丸ｺﾞｼｯｸM-PRO" w:hAnsi="HG丸ｺﾞｼｯｸM-PRO"/>
          <w:bCs/>
          <w:sz w:val="22"/>
        </w:rPr>
      </w:pPr>
      <w:r w:rsidRPr="00A81F2D">
        <w:rPr>
          <w:rFonts w:asciiTheme="minorEastAsia" w:hAnsiTheme="minorEastAsia" w:hint="eastAsia"/>
          <w:bCs/>
          <w:noProof/>
          <w:sz w:val="24"/>
          <w:szCs w:val="24"/>
        </w:rPr>
        <w:drawing>
          <wp:anchor distT="0" distB="0" distL="114300" distR="114300" simplePos="0" relativeHeight="251660288" behindDoc="0" locked="0" layoutInCell="1" allowOverlap="1" wp14:anchorId="38941C82" wp14:editId="4369474A">
            <wp:simplePos x="0" y="0"/>
            <wp:positionH relativeFrom="column">
              <wp:posOffset>-1224280</wp:posOffset>
            </wp:positionH>
            <wp:positionV relativeFrom="paragraph">
              <wp:posOffset>43815</wp:posOffset>
            </wp:positionV>
            <wp:extent cx="927735" cy="1314450"/>
            <wp:effectExtent l="19050" t="19050" r="5715" b="0"/>
            <wp:wrapSquare wrapText="bothSides"/>
            <wp:docPr id="1249467422" name="図 6"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422" name="図 6" descr="背景パターン&#10;&#10;AI によって生成されたコンテンツは間違っている可能性があります。"/>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927735" cy="1314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A81F2D">
        <w:rPr>
          <w:rFonts w:ascii="HG丸ｺﾞｼｯｸM-PRO" w:eastAsia="HG丸ｺﾞｼｯｸM-PRO" w:hAnsi="HG丸ｺﾞｼｯｸM-PRO" w:hint="eastAsia"/>
          <w:bCs/>
          <w:sz w:val="22"/>
        </w:rPr>
        <w:t>農業委員会研修テキスト４</w:t>
      </w:r>
    </w:p>
    <w:p w14:paraId="7E84C85F" w14:textId="011175D5" w:rsidR="00E50E4D" w:rsidRPr="00286E5D" w:rsidRDefault="00E50E4D" w:rsidP="00A81F2D">
      <w:pPr>
        <w:spacing w:line="320" w:lineRule="exact"/>
        <w:ind w:rightChars="1160" w:right="2436" w:firstLineChars="100" w:firstLine="281"/>
        <w:rPr>
          <w:rFonts w:ascii="ＭＳ ゴシック" w:eastAsia="ＭＳ ゴシック" w:hAnsi="ＭＳ ゴシック"/>
          <w:b/>
          <w:sz w:val="28"/>
          <w:szCs w:val="28"/>
        </w:rPr>
      </w:pPr>
      <w:r w:rsidRPr="00286E5D">
        <w:rPr>
          <w:rFonts w:ascii="ＭＳ ゴシック" w:eastAsia="ＭＳ ゴシック" w:hAnsi="ＭＳ ゴシック" w:hint="eastAsia"/>
          <w:b/>
          <w:sz w:val="28"/>
          <w:szCs w:val="28"/>
        </w:rPr>
        <w:t xml:space="preserve">⑭　　</w:t>
      </w:r>
      <w:r w:rsidRPr="00286E5D">
        <w:rPr>
          <w:rFonts w:ascii="ＭＳ ゴシック" w:eastAsia="ＭＳ ゴシック" w:hAnsi="ＭＳ ゴシック" w:hint="eastAsia"/>
          <w:b/>
          <w:spacing w:val="70"/>
          <w:kern w:val="0"/>
          <w:sz w:val="28"/>
          <w:szCs w:val="28"/>
          <w:fitText w:val="1967" w:id="-696026365"/>
        </w:rPr>
        <w:t>生産緑地</w:t>
      </w:r>
      <w:r w:rsidRPr="00286E5D">
        <w:rPr>
          <w:rFonts w:ascii="ＭＳ ゴシック" w:eastAsia="ＭＳ ゴシック" w:hAnsi="ＭＳ ゴシック" w:hint="eastAsia"/>
          <w:b/>
          <w:spacing w:val="1"/>
          <w:kern w:val="0"/>
          <w:sz w:val="28"/>
          <w:szCs w:val="28"/>
          <w:fitText w:val="1967" w:id="-696026365"/>
        </w:rPr>
        <w:t>法</w:t>
      </w:r>
      <w:r w:rsidRPr="00286E5D">
        <w:rPr>
          <w:rFonts w:ascii="ＭＳ ゴシック" w:eastAsia="ＭＳ ゴシック" w:hAnsi="ＭＳ ゴシック" w:hint="eastAsia"/>
          <w:b/>
          <w:sz w:val="28"/>
          <w:szCs w:val="28"/>
        </w:rPr>
        <w:t xml:space="preserve">　</w:t>
      </w:r>
    </w:p>
    <w:p w14:paraId="4707E40A" w14:textId="31A21F68" w:rsidR="00E50E4D" w:rsidRPr="0020400F" w:rsidRDefault="00AE2D61" w:rsidP="00E50E4D">
      <w:pPr>
        <w:ind w:rightChars="12" w:right="25" w:firstLineChars="150" w:firstLine="330"/>
        <w:jc w:val="right"/>
        <w:rPr>
          <w:rFonts w:ascii="ＭＳ ゴシック" w:eastAsia="ＭＳ ゴシック" w:hAnsi="ＭＳ ゴシック"/>
          <w:b/>
          <w:sz w:val="28"/>
          <w:szCs w:val="28"/>
          <w:shd w:val="pct15" w:color="auto" w:fill="FFFFFF"/>
        </w:rPr>
      </w:pPr>
      <w:r w:rsidRPr="00435CF8">
        <w:rPr>
          <w:rFonts w:asciiTheme="majorEastAsia" w:eastAsiaTheme="majorEastAsia" w:hAnsiTheme="majorEastAsia" w:hint="eastAsia"/>
          <w:color w:val="000000" w:themeColor="text1"/>
          <w:sz w:val="22"/>
        </w:rPr>
        <w:t>コード番号</w:t>
      </w:r>
      <w:r w:rsidR="00E50E4D">
        <w:rPr>
          <w:rFonts w:asciiTheme="majorEastAsia" w:eastAsiaTheme="majorEastAsia" w:hAnsiTheme="majorEastAsia" w:hint="eastAsia"/>
          <w:bCs/>
          <w:sz w:val="24"/>
          <w:szCs w:val="24"/>
        </w:rPr>
        <w:t>R</w:t>
      </w:r>
      <w:r w:rsidR="00E50E4D">
        <w:rPr>
          <w:rFonts w:asciiTheme="majorEastAsia" w:eastAsiaTheme="majorEastAsia" w:hAnsiTheme="majorEastAsia"/>
          <w:bCs/>
          <w:sz w:val="24"/>
          <w:szCs w:val="24"/>
        </w:rPr>
        <w:t>05-</w:t>
      </w:r>
      <w:r w:rsidR="00E50E4D">
        <w:rPr>
          <w:rFonts w:asciiTheme="majorEastAsia" w:eastAsiaTheme="majorEastAsia" w:hAnsiTheme="majorEastAsia" w:hint="eastAsia"/>
          <w:bCs/>
          <w:sz w:val="24"/>
          <w:szCs w:val="24"/>
        </w:rPr>
        <w:t xml:space="preserve">36　</w:t>
      </w:r>
      <w:r w:rsidR="00E50E4D" w:rsidRPr="007A5FDB">
        <w:rPr>
          <w:rFonts w:asciiTheme="majorEastAsia" w:eastAsiaTheme="majorEastAsia" w:hAnsiTheme="majorEastAsia" w:hint="eastAsia"/>
          <w:bCs/>
          <w:sz w:val="24"/>
          <w:szCs w:val="24"/>
        </w:rPr>
        <w:t xml:space="preserve"> </w:t>
      </w:r>
      <w:r w:rsidR="00E50E4D">
        <w:rPr>
          <w:rFonts w:asciiTheme="majorEastAsia" w:eastAsiaTheme="majorEastAsia" w:hAnsiTheme="majorEastAsia" w:hint="eastAsia"/>
          <w:bCs/>
          <w:sz w:val="24"/>
          <w:szCs w:val="24"/>
        </w:rPr>
        <w:t>A4判41頁　定価88</w:t>
      </w:r>
      <w:r w:rsidR="00E50E4D">
        <w:rPr>
          <w:rFonts w:asciiTheme="majorEastAsia" w:eastAsiaTheme="majorEastAsia" w:hAnsiTheme="majorEastAsia"/>
          <w:bCs/>
          <w:sz w:val="24"/>
          <w:szCs w:val="24"/>
        </w:rPr>
        <w:t>0</w:t>
      </w:r>
      <w:r w:rsidR="00E50E4D">
        <w:rPr>
          <w:rFonts w:asciiTheme="majorEastAsia" w:eastAsiaTheme="majorEastAsia" w:hAnsiTheme="majorEastAsia" w:hint="eastAsia"/>
          <w:bCs/>
          <w:sz w:val="24"/>
          <w:szCs w:val="24"/>
        </w:rPr>
        <w:t>円</w:t>
      </w:r>
    </w:p>
    <w:p w14:paraId="14C43378" w14:textId="77777777" w:rsidR="00E50E4D" w:rsidRPr="00FE3B19" w:rsidRDefault="00E50E4D" w:rsidP="00A81F2D">
      <w:pPr>
        <w:ind w:leftChars="1112" w:left="2335" w:rightChars="37" w:right="78" w:firstLineChars="87" w:firstLine="209"/>
        <w:rPr>
          <w:rFonts w:asciiTheme="minorEastAsia" w:hAnsiTheme="minorEastAsia"/>
          <w:bCs/>
          <w:snapToGrid w:val="0"/>
          <w:kern w:val="0"/>
          <w:sz w:val="24"/>
          <w:szCs w:val="24"/>
        </w:rPr>
      </w:pPr>
      <w:r w:rsidRPr="00AA71E8">
        <w:rPr>
          <w:rFonts w:asciiTheme="minorEastAsia" w:hAnsiTheme="minorEastAsia" w:hint="eastAsia"/>
          <w:bCs/>
          <w:snapToGrid w:val="0"/>
          <w:kern w:val="0"/>
          <w:sz w:val="24"/>
          <w:szCs w:val="24"/>
        </w:rPr>
        <w:t>都市農業の継続に不可欠な生産緑地制度について、納税猶予などの税制特例と転用等の行為制限の仕組みを図解</w:t>
      </w:r>
      <w:r>
        <w:rPr>
          <w:rFonts w:asciiTheme="minorEastAsia" w:hAnsiTheme="minorEastAsia" w:hint="eastAsia"/>
          <w:bCs/>
          <w:snapToGrid w:val="0"/>
          <w:kern w:val="0"/>
          <w:sz w:val="24"/>
          <w:szCs w:val="24"/>
        </w:rPr>
        <w:t>しました。</w:t>
      </w:r>
    </w:p>
    <w:p w14:paraId="45F74248" w14:textId="41D54A23" w:rsidR="00E50E4D" w:rsidRDefault="00E50E4D" w:rsidP="00E50E4D">
      <w:pPr>
        <w:ind w:leftChars="150" w:left="315" w:rightChars="37" w:right="78" w:firstLineChars="1300" w:firstLine="3120"/>
        <w:jc w:val="right"/>
        <w:rPr>
          <w:rFonts w:asciiTheme="majorEastAsia" w:eastAsiaTheme="majorEastAsia" w:hAnsiTheme="majorEastAsia"/>
          <w:bCs/>
          <w:sz w:val="24"/>
          <w:szCs w:val="24"/>
        </w:rPr>
      </w:pPr>
    </w:p>
    <w:p w14:paraId="0337B810" w14:textId="77777777" w:rsidR="00A81F2D" w:rsidRDefault="00A81F2D" w:rsidP="00E50E4D">
      <w:pPr>
        <w:ind w:leftChars="150" w:left="315" w:rightChars="37" w:right="78" w:firstLineChars="1300" w:firstLine="3120"/>
        <w:jc w:val="right"/>
        <w:rPr>
          <w:rFonts w:asciiTheme="majorEastAsia" w:eastAsiaTheme="majorEastAsia" w:hAnsiTheme="majorEastAsia"/>
          <w:bCs/>
          <w:sz w:val="24"/>
          <w:szCs w:val="24"/>
        </w:rPr>
      </w:pPr>
    </w:p>
    <w:p w14:paraId="301CB730" w14:textId="1E192680" w:rsidR="00E50E4D" w:rsidRPr="00A81F2D" w:rsidRDefault="00A81F2D" w:rsidP="00A81F2D">
      <w:pPr>
        <w:ind w:rightChars="37" w:right="78" w:firstLineChars="1600" w:firstLine="3840"/>
        <w:jc w:val="left"/>
        <w:rPr>
          <w:rFonts w:ascii="HG丸ｺﾞｼｯｸM-PRO" w:eastAsia="HG丸ｺﾞｼｯｸM-PRO" w:hAnsi="HG丸ｺﾞｼｯｸM-PRO"/>
          <w:bCs/>
          <w:sz w:val="22"/>
        </w:rPr>
      </w:pPr>
      <w:r w:rsidRPr="00BB743D">
        <w:rPr>
          <w:rFonts w:ascii="HG丸ｺﾞｼｯｸM-PRO" w:eastAsia="HG丸ｺﾞｼｯｸM-PRO" w:hAnsi="HG丸ｺﾞｼｯｸM-PRO" w:hint="eastAsia"/>
          <w:bCs/>
          <w:noProof/>
          <w:sz w:val="24"/>
          <w:szCs w:val="24"/>
        </w:rPr>
        <w:drawing>
          <wp:anchor distT="0" distB="0" distL="114300" distR="114300" simplePos="0" relativeHeight="251658240" behindDoc="0" locked="0" layoutInCell="1" allowOverlap="1" wp14:anchorId="6AEC6026" wp14:editId="7AB6E546">
            <wp:simplePos x="0" y="0"/>
            <wp:positionH relativeFrom="column">
              <wp:posOffset>34290</wp:posOffset>
            </wp:positionH>
            <wp:positionV relativeFrom="paragraph">
              <wp:posOffset>31750</wp:posOffset>
            </wp:positionV>
            <wp:extent cx="944245" cy="1348105"/>
            <wp:effectExtent l="19050" t="19050" r="8255" b="4445"/>
            <wp:wrapSquare wrapText="bothSides"/>
            <wp:docPr id="611824020" name="図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020" name="図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944245" cy="13481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A81F2D">
        <w:rPr>
          <w:rFonts w:ascii="HG丸ｺﾞｼｯｸM-PRO" w:eastAsia="HG丸ｺﾞｼｯｸM-PRO" w:hAnsi="HG丸ｺﾞｼｯｸM-PRO" w:hint="eastAsia"/>
          <w:bCs/>
          <w:sz w:val="22"/>
        </w:rPr>
        <w:t>農業委員会研修テキスト５</w:t>
      </w:r>
    </w:p>
    <w:p w14:paraId="58AC6B00" w14:textId="1761CD99" w:rsidR="00E50E4D" w:rsidRPr="00286E5D" w:rsidRDefault="006E1B97" w:rsidP="00A81F2D">
      <w:pPr>
        <w:spacing w:line="320" w:lineRule="exact"/>
        <w:ind w:rightChars="1160" w:right="2436" w:firstLineChars="100" w:firstLine="281"/>
        <w:rPr>
          <w:rFonts w:ascii="ＭＳ ゴシック" w:eastAsia="ＭＳ ゴシック" w:hAnsi="ＭＳ ゴシック"/>
          <w:b/>
          <w:sz w:val="28"/>
          <w:szCs w:val="28"/>
          <w:shd w:val="pct15" w:color="auto" w:fill="FFFFFF"/>
        </w:rPr>
      </w:pPr>
      <w:r w:rsidRPr="00286E5D">
        <w:rPr>
          <w:rFonts w:ascii="ＭＳ ゴシック" w:eastAsia="ＭＳ ゴシック" w:hAnsi="ＭＳ ゴシック" w:hint="eastAsia"/>
          <w:b/>
          <w:sz w:val="28"/>
          <w:szCs w:val="28"/>
        </w:rPr>
        <w:t>⑮</w:t>
      </w:r>
      <w:r w:rsidR="00E50E4D" w:rsidRPr="00286E5D">
        <w:rPr>
          <w:rFonts w:ascii="ＭＳ ゴシック" w:eastAsia="ＭＳ ゴシック" w:hAnsi="ＭＳ ゴシック" w:hint="eastAsia"/>
          <w:b/>
          <w:kern w:val="0"/>
          <w:sz w:val="28"/>
          <w:szCs w:val="28"/>
        </w:rPr>
        <w:t xml:space="preserve">　　</w:t>
      </w:r>
      <w:r w:rsidR="00E50E4D" w:rsidRPr="00286E5D">
        <w:rPr>
          <w:rFonts w:ascii="ＭＳ ゴシック" w:eastAsia="ＭＳ ゴシック" w:hAnsi="ＭＳ ゴシック" w:hint="eastAsia"/>
          <w:b/>
          <w:spacing w:val="47"/>
          <w:kern w:val="0"/>
          <w:sz w:val="28"/>
          <w:szCs w:val="28"/>
          <w:fitText w:val="2529" w:id="-696026364"/>
        </w:rPr>
        <w:t>都市農地貸借</w:t>
      </w:r>
      <w:r w:rsidR="00E50E4D" w:rsidRPr="00286E5D">
        <w:rPr>
          <w:rFonts w:ascii="ＭＳ ゴシック" w:eastAsia="ＭＳ ゴシック" w:hAnsi="ＭＳ ゴシック" w:hint="eastAsia"/>
          <w:b/>
          <w:spacing w:val="-1"/>
          <w:kern w:val="0"/>
          <w:sz w:val="28"/>
          <w:szCs w:val="28"/>
          <w:fitText w:val="2529" w:id="-696026364"/>
        </w:rPr>
        <w:t>法</w:t>
      </w:r>
      <w:r w:rsidR="00E50E4D" w:rsidRPr="00286E5D">
        <w:rPr>
          <w:rFonts w:ascii="ＭＳ ゴシック" w:eastAsia="ＭＳ ゴシック" w:hAnsi="ＭＳ ゴシック" w:hint="eastAsia"/>
          <w:b/>
          <w:sz w:val="28"/>
          <w:szCs w:val="28"/>
        </w:rPr>
        <w:t xml:space="preserve">　</w:t>
      </w:r>
    </w:p>
    <w:p w14:paraId="6991D28A" w14:textId="279D10B4" w:rsidR="00E50E4D" w:rsidRPr="00495B16" w:rsidRDefault="00AE2D61" w:rsidP="00E50E4D">
      <w:pPr>
        <w:ind w:leftChars="1012" w:left="2125" w:rightChars="37" w:right="78" w:firstLineChars="100" w:firstLine="220"/>
        <w:jc w:val="right"/>
        <w:rPr>
          <w:rFonts w:asciiTheme="minorEastAsia" w:hAnsiTheme="minorEastAsia"/>
          <w:bCs/>
          <w:sz w:val="28"/>
          <w:szCs w:val="28"/>
        </w:rPr>
      </w:pPr>
      <w:r w:rsidRPr="00435CF8">
        <w:rPr>
          <w:rFonts w:asciiTheme="majorEastAsia" w:eastAsiaTheme="majorEastAsia" w:hAnsiTheme="majorEastAsia" w:hint="eastAsia"/>
          <w:color w:val="000000" w:themeColor="text1"/>
          <w:sz w:val="22"/>
        </w:rPr>
        <w:t>コード番号</w:t>
      </w:r>
      <w:r w:rsidR="00E50E4D">
        <w:rPr>
          <w:rFonts w:asciiTheme="majorEastAsia" w:eastAsiaTheme="majorEastAsia" w:hAnsiTheme="majorEastAsia" w:hint="eastAsia"/>
          <w:bCs/>
          <w:sz w:val="24"/>
          <w:szCs w:val="24"/>
        </w:rPr>
        <w:t>R</w:t>
      </w:r>
      <w:r w:rsidR="00E50E4D">
        <w:rPr>
          <w:rFonts w:asciiTheme="majorEastAsia" w:eastAsiaTheme="majorEastAsia" w:hAnsiTheme="majorEastAsia"/>
          <w:bCs/>
          <w:sz w:val="24"/>
          <w:szCs w:val="24"/>
        </w:rPr>
        <w:t>05-</w:t>
      </w:r>
      <w:r w:rsidR="00E50E4D">
        <w:rPr>
          <w:rFonts w:asciiTheme="majorEastAsia" w:eastAsiaTheme="majorEastAsia" w:hAnsiTheme="majorEastAsia" w:hint="eastAsia"/>
          <w:bCs/>
          <w:sz w:val="24"/>
          <w:szCs w:val="24"/>
        </w:rPr>
        <w:t xml:space="preserve">42　</w:t>
      </w:r>
      <w:r w:rsidR="00E50E4D" w:rsidRPr="007A5FDB">
        <w:rPr>
          <w:rFonts w:asciiTheme="majorEastAsia" w:eastAsiaTheme="majorEastAsia" w:hAnsiTheme="majorEastAsia" w:hint="eastAsia"/>
          <w:bCs/>
          <w:sz w:val="24"/>
          <w:szCs w:val="24"/>
        </w:rPr>
        <w:t xml:space="preserve"> </w:t>
      </w:r>
      <w:r w:rsidR="00E50E4D">
        <w:rPr>
          <w:rFonts w:asciiTheme="majorEastAsia" w:eastAsiaTheme="majorEastAsia" w:hAnsiTheme="majorEastAsia" w:hint="eastAsia"/>
          <w:bCs/>
          <w:sz w:val="24"/>
          <w:szCs w:val="24"/>
        </w:rPr>
        <w:t>A4判41頁　定価770円</w:t>
      </w:r>
    </w:p>
    <w:p w14:paraId="1A46D56C" w14:textId="127C670F" w:rsidR="00E50E4D" w:rsidRDefault="00E50E4D" w:rsidP="00A81F2D">
      <w:pPr>
        <w:widowControl/>
        <w:ind w:leftChars="1112" w:left="2335" w:rightChars="37" w:right="78" w:firstLineChars="100" w:firstLine="240"/>
        <w:jc w:val="left"/>
        <w:rPr>
          <w:rFonts w:asciiTheme="majorEastAsia" w:eastAsiaTheme="majorEastAsia" w:hAnsiTheme="majorEastAsia"/>
          <w:bCs/>
          <w:sz w:val="24"/>
          <w:szCs w:val="24"/>
        </w:rPr>
      </w:pPr>
      <w:r w:rsidRPr="003A1DBD">
        <w:rPr>
          <w:rFonts w:asciiTheme="minorEastAsia" w:hAnsiTheme="minorEastAsia" w:hint="eastAsia"/>
          <w:sz w:val="24"/>
        </w:rPr>
        <w:t>都市農地貸借法</w:t>
      </w:r>
      <w:r w:rsidRPr="003A1DBD">
        <w:rPr>
          <w:rFonts w:asciiTheme="minorEastAsia" w:hAnsiTheme="minorEastAsia"/>
          <w:sz w:val="24"/>
        </w:rPr>
        <w:t>の貸借方法「認定都市農地貸付け」「特定都市農地</w:t>
      </w:r>
      <w:r>
        <w:rPr>
          <w:rFonts w:asciiTheme="minorEastAsia" w:hAnsiTheme="minorEastAsia" w:hint="eastAsia"/>
          <w:sz w:val="24"/>
        </w:rPr>
        <w:t xml:space="preserve"> </w:t>
      </w:r>
      <w:r w:rsidRPr="003A1DBD">
        <w:rPr>
          <w:rFonts w:asciiTheme="minorEastAsia" w:hAnsiTheme="minorEastAsia"/>
          <w:sz w:val="24"/>
        </w:rPr>
        <w:t>貸付け」や生産緑地との関係、納税猶予制度の適用について</w:t>
      </w:r>
      <w:r w:rsidRPr="003A1DBD">
        <w:rPr>
          <w:rFonts w:asciiTheme="minorEastAsia" w:hAnsiTheme="minorEastAsia" w:hint="eastAsia"/>
          <w:sz w:val="24"/>
        </w:rPr>
        <w:t>も解説しています。</w:t>
      </w:r>
      <w:r>
        <w:rPr>
          <w:rFonts w:asciiTheme="minorEastAsia" w:hAnsiTheme="minorEastAsia" w:hint="eastAsia"/>
          <w:sz w:val="24"/>
        </w:rPr>
        <w:t xml:space="preserve">　　　　　　　　</w:t>
      </w:r>
    </w:p>
    <w:p w14:paraId="1A865E1C" w14:textId="77777777" w:rsidR="00E50E4D" w:rsidRDefault="00E50E4D" w:rsidP="00EF6012">
      <w:pPr>
        <w:ind w:leftChars="850" w:left="1785"/>
        <w:rPr>
          <w:rFonts w:asciiTheme="minorEastAsia" w:hAnsiTheme="minorEastAsia"/>
          <w:sz w:val="24"/>
          <w:szCs w:val="24"/>
        </w:rPr>
      </w:pPr>
    </w:p>
    <w:p w14:paraId="21BF6DDD" w14:textId="77777777" w:rsidR="00E50E4D" w:rsidRDefault="00E50E4D" w:rsidP="00EF6012">
      <w:pPr>
        <w:ind w:leftChars="850" w:left="1785"/>
        <w:rPr>
          <w:rFonts w:asciiTheme="minorEastAsia" w:hAnsiTheme="minorEastAsia"/>
          <w:sz w:val="24"/>
          <w:szCs w:val="24"/>
        </w:rPr>
      </w:pPr>
    </w:p>
    <w:p w14:paraId="6F7A96E9" w14:textId="77777777" w:rsidR="00E50E4D" w:rsidRPr="008105C2" w:rsidRDefault="00E50E4D" w:rsidP="00EF6012">
      <w:pPr>
        <w:ind w:leftChars="850" w:left="1785"/>
        <w:rPr>
          <w:rFonts w:asciiTheme="minorEastAsia" w:hAnsiTheme="minorEastAsia"/>
          <w:sz w:val="24"/>
          <w:szCs w:val="24"/>
        </w:rPr>
      </w:pPr>
    </w:p>
    <w:p w14:paraId="470300C3" w14:textId="77777777" w:rsidR="002C3508" w:rsidRDefault="002C3508" w:rsidP="002C3508">
      <w:pPr>
        <w:spacing w:line="300" w:lineRule="exact"/>
        <w:ind w:leftChars="850" w:left="1785" w:firstLineChars="1900" w:firstLine="4560"/>
        <w:jc w:val="left"/>
        <w:rPr>
          <w:rFonts w:asciiTheme="minorEastAsia" w:hAnsiTheme="minorEastAsia"/>
          <w:sz w:val="24"/>
          <w:szCs w:val="24"/>
        </w:rPr>
      </w:pPr>
    </w:p>
    <w:p w14:paraId="3347EE6C" w14:textId="49413582" w:rsidR="002C3508" w:rsidRPr="00286E5D" w:rsidRDefault="002C3508" w:rsidP="001C202A">
      <w:pPr>
        <w:spacing w:line="300" w:lineRule="exact"/>
        <w:jc w:val="center"/>
        <w:rPr>
          <w:rFonts w:asciiTheme="majorEastAsia" w:eastAsiaTheme="majorEastAsia" w:hAnsiTheme="majorEastAsia"/>
          <w:b/>
          <w:bCs/>
          <w:sz w:val="28"/>
          <w:szCs w:val="28"/>
        </w:rPr>
      </w:pPr>
      <w:r w:rsidRPr="00286E5D">
        <w:rPr>
          <w:rFonts w:asciiTheme="majorEastAsia" w:eastAsiaTheme="majorEastAsia" w:hAnsiTheme="majorEastAsia" w:hint="eastAsia"/>
          <w:b/>
          <w:bCs/>
          <w:sz w:val="28"/>
          <w:szCs w:val="28"/>
        </w:rPr>
        <w:lastRenderedPageBreak/>
        <w:t>３．農業</w:t>
      </w:r>
      <w:r w:rsidR="001C202A" w:rsidRPr="00286E5D">
        <w:rPr>
          <w:rFonts w:asciiTheme="majorEastAsia" w:eastAsiaTheme="majorEastAsia" w:hAnsiTheme="majorEastAsia" w:hint="eastAsia"/>
          <w:b/>
          <w:bCs/>
          <w:sz w:val="28"/>
          <w:szCs w:val="28"/>
        </w:rPr>
        <w:t>経営・農業</w:t>
      </w:r>
      <w:r w:rsidRPr="00286E5D">
        <w:rPr>
          <w:rFonts w:asciiTheme="majorEastAsia" w:eastAsiaTheme="majorEastAsia" w:hAnsiTheme="majorEastAsia" w:hint="eastAsia"/>
          <w:b/>
          <w:bCs/>
          <w:sz w:val="28"/>
          <w:szCs w:val="28"/>
        </w:rPr>
        <w:t>法人関係</w:t>
      </w:r>
    </w:p>
    <w:p w14:paraId="35C29FCC" w14:textId="77777777" w:rsidR="00AC54B4" w:rsidRPr="00286E5D" w:rsidRDefault="00AC54B4" w:rsidP="00AC54B4">
      <w:pPr>
        <w:ind w:rightChars="762" w:right="1600"/>
        <w:jc w:val="center"/>
        <w:rPr>
          <w:rFonts w:asciiTheme="majorEastAsia" w:eastAsiaTheme="majorEastAsia" w:hAnsiTheme="majorEastAsia"/>
          <w:b/>
          <w:bCs/>
          <w:color w:val="000000" w:themeColor="text1"/>
          <w:sz w:val="28"/>
          <w:szCs w:val="28"/>
        </w:rPr>
      </w:pPr>
    </w:p>
    <w:p w14:paraId="067932A0" w14:textId="77777777" w:rsidR="00AC54B4" w:rsidRPr="00286E5D" w:rsidRDefault="00AC54B4" w:rsidP="00286E5D">
      <w:pPr>
        <w:ind w:firstLineChars="700" w:firstLine="1960"/>
        <w:jc w:val="left"/>
        <w:rPr>
          <w:rFonts w:asciiTheme="minorEastAsia" w:hAnsiTheme="minorEastAsia"/>
          <w:b/>
          <w:color w:val="000000" w:themeColor="text1"/>
          <w:sz w:val="28"/>
          <w:szCs w:val="28"/>
        </w:rPr>
      </w:pPr>
      <w:r w:rsidRPr="00286E5D">
        <w:rPr>
          <w:rFonts w:hint="eastAsia"/>
          <w:noProof/>
          <w:sz w:val="28"/>
          <w:szCs w:val="28"/>
        </w:rPr>
        <w:drawing>
          <wp:anchor distT="0" distB="0" distL="114300" distR="114300" simplePos="0" relativeHeight="251653120" behindDoc="0" locked="0" layoutInCell="1" allowOverlap="1" wp14:anchorId="5B1D586E" wp14:editId="6C3EF1E9">
            <wp:simplePos x="0" y="0"/>
            <wp:positionH relativeFrom="column">
              <wp:posOffset>23495</wp:posOffset>
            </wp:positionH>
            <wp:positionV relativeFrom="paragraph">
              <wp:posOffset>32385</wp:posOffset>
            </wp:positionV>
            <wp:extent cx="897031" cy="1257300"/>
            <wp:effectExtent l="19050" t="19050" r="17780" b="19050"/>
            <wp:wrapNone/>
            <wp:docPr id="13" name="図 13" descr="道路,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道路, 記号 が含まれている画像&#10;&#10;AI 生成コンテンツは誤りを含む可能性があり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6E5D">
        <w:rPr>
          <w:rFonts w:asciiTheme="majorEastAsia" w:eastAsiaTheme="majorEastAsia" w:hAnsiTheme="majorEastAsia" w:hint="eastAsia"/>
          <w:b/>
          <w:color w:val="000000" w:themeColor="text1"/>
          <w:sz w:val="28"/>
          <w:szCs w:val="28"/>
        </w:rPr>
        <w:t>①　  農業法人の設立　３訂</w:t>
      </w:r>
    </w:p>
    <w:p w14:paraId="7297CB9C" w14:textId="2B8E4140" w:rsidR="00AC54B4" w:rsidRPr="00776BFD" w:rsidRDefault="00AE2D61" w:rsidP="00AC54B4">
      <w:pPr>
        <w:ind w:firstLineChars="1200" w:firstLine="2640"/>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AC54B4" w:rsidRPr="00776BFD">
        <w:rPr>
          <w:rFonts w:asciiTheme="majorEastAsia" w:eastAsiaTheme="majorEastAsia" w:hAnsiTheme="majorEastAsia" w:hint="eastAsia"/>
          <w:bCs/>
          <w:color w:val="000000" w:themeColor="text1"/>
          <w:sz w:val="24"/>
          <w:szCs w:val="24"/>
        </w:rPr>
        <w:t>R04-36</w:t>
      </w:r>
      <w:r w:rsidR="00AC54B4">
        <w:rPr>
          <w:rFonts w:asciiTheme="majorEastAsia" w:eastAsiaTheme="majorEastAsia" w:hAnsiTheme="majorEastAsia" w:hint="eastAsia"/>
          <w:bCs/>
          <w:color w:val="000000" w:themeColor="text1"/>
          <w:sz w:val="24"/>
          <w:szCs w:val="24"/>
        </w:rPr>
        <w:t xml:space="preserve">　</w:t>
      </w:r>
      <w:r w:rsidR="00AC54B4" w:rsidRPr="00776BFD">
        <w:rPr>
          <w:rFonts w:asciiTheme="majorEastAsia" w:eastAsiaTheme="majorEastAsia" w:hAnsiTheme="majorEastAsia"/>
          <w:bCs/>
          <w:color w:val="000000" w:themeColor="text1"/>
          <w:sz w:val="24"/>
          <w:szCs w:val="24"/>
        </w:rPr>
        <w:t>A4</w:t>
      </w:r>
      <w:r w:rsidR="00AC54B4" w:rsidRPr="00776BFD">
        <w:rPr>
          <w:rFonts w:asciiTheme="majorEastAsia" w:eastAsiaTheme="majorEastAsia" w:hAnsiTheme="majorEastAsia" w:hint="eastAsia"/>
          <w:bCs/>
          <w:color w:val="000000" w:themeColor="text1"/>
          <w:sz w:val="24"/>
          <w:szCs w:val="24"/>
        </w:rPr>
        <w:t>判232頁</w:t>
      </w:r>
      <w:r w:rsidR="00AC54B4">
        <w:rPr>
          <w:rFonts w:asciiTheme="majorEastAsia" w:eastAsiaTheme="majorEastAsia" w:hAnsiTheme="majorEastAsia" w:hint="eastAsia"/>
          <w:bCs/>
          <w:color w:val="000000" w:themeColor="text1"/>
          <w:sz w:val="24"/>
          <w:szCs w:val="24"/>
        </w:rPr>
        <w:t xml:space="preserve">　</w:t>
      </w:r>
      <w:r w:rsidR="00AC54B4" w:rsidRPr="00776BFD">
        <w:rPr>
          <w:rFonts w:asciiTheme="majorEastAsia" w:eastAsiaTheme="majorEastAsia" w:hAnsiTheme="majorEastAsia" w:hint="eastAsia"/>
          <w:bCs/>
          <w:color w:val="000000" w:themeColor="text1"/>
          <w:sz w:val="24"/>
          <w:szCs w:val="24"/>
        </w:rPr>
        <w:t>2</w:t>
      </w:r>
      <w:r w:rsidR="00AC54B4" w:rsidRPr="00776BFD">
        <w:rPr>
          <w:rFonts w:asciiTheme="majorEastAsia" w:eastAsiaTheme="majorEastAsia" w:hAnsiTheme="majorEastAsia"/>
          <w:bCs/>
          <w:color w:val="000000" w:themeColor="text1"/>
          <w:sz w:val="24"/>
          <w:szCs w:val="24"/>
        </w:rPr>
        <w:t>,</w:t>
      </w:r>
      <w:r w:rsidR="00AC54B4" w:rsidRPr="00776BFD">
        <w:rPr>
          <w:rFonts w:asciiTheme="majorEastAsia" w:eastAsiaTheme="majorEastAsia" w:hAnsiTheme="majorEastAsia" w:hint="eastAsia"/>
          <w:bCs/>
          <w:color w:val="000000" w:themeColor="text1"/>
          <w:sz w:val="24"/>
          <w:szCs w:val="24"/>
        </w:rPr>
        <w:t>200円</w:t>
      </w:r>
    </w:p>
    <w:p w14:paraId="446B154F" w14:textId="77777777" w:rsidR="00AC54B4" w:rsidRPr="00000856" w:rsidRDefault="00AC54B4" w:rsidP="00AC54B4">
      <w:pPr>
        <w:pStyle w:val="a9"/>
        <w:ind w:leftChars="1000" w:left="2100" w:firstLineChars="100" w:firstLine="240"/>
        <w:jc w:val="left"/>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農地所有適格法人の要件と法人形態の選択、会社法人と組合法人の比較、法人の設立手続き、農業法人の税・資金と労務対策などを解説した実務書です。３訂では、農業経営の発展過程と法人化を踏まえた経営理念・経営戦略立案の重要性、合同会社の設立手続きなどを</w:t>
      </w:r>
      <w:r>
        <w:rPr>
          <w:rFonts w:asciiTheme="minorEastAsia" w:hAnsiTheme="minorEastAsia" w:hint="eastAsia"/>
          <w:noProof/>
          <w:color w:val="000000" w:themeColor="text1"/>
          <w:sz w:val="24"/>
          <w:szCs w:val="24"/>
        </w:rPr>
        <w:t>追録</w:t>
      </w:r>
      <w:r w:rsidRPr="00000856">
        <w:rPr>
          <w:rFonts w:asciiTheme="minorEastAsia" w:hAnsiTheme="minorEastAsia" w:hint="eastAsia"/>
          <w:noProof/>
          <w:color w:val="000000" w:themeColor="text1"/>
          <w:sz w:val="24"/>
          <w:szCs w:val="24"/>
        </w:rPr>
        <w:t>。</w:t>
      </w:r>
    </w:p>
    <w:p w14:paraId="7C25BF1A" w14:textId="77777777" w:rsidR="00AC54B4" w:rsidRPr="002C3508" w:rsidRDefault="00AC54B4" w:rsidP="002C3508">
      <w:pPr>
        <w:spacing w:line="300" w:lineRule="exact"/>
        <w:jc w:val="left"/>
        <w:rPr>
          <w:rFonts w:asciiTheme="majorEastAsia" w:eastAsiaTheme="majorEastAsia" w:hAnsiTheme="majorEastAsia"/>
          <w:b/>
          <w:bCs/>
          <w:sz w:val="24"/>
          <w:szCs w:val="24"/>
        </w:rPr>
      </w:pPr>
    </w:p>
    <w:p w14:paraId="67DCD5AE" w14:textId="15128017" w:rsidR="00BB439C" w:rsidRPr="00286E5D" w:rsidRDefault="001756F8" w:rsidP="00286E5D">
      <w:pPr>
        <w:ind w:firstLineChars="700" w:firstLine="1960"/>
        <w:rPr>
          <w:rFonts w:asciiTheme="majorEastAsia" w:eastAsiaTheme="majorEastAsia" w:hAnsiTheme="majorEastAsia"/>
          <w:b/>
          <w:spacing w:val="2"/>
          <w:sz w:val="28"/>
          <w:szCs w:val="28"/>
        </w:rPr>
      </w:pPr>
      <w:r w:rsidRPr="00286E5D">
        <w:rPr>
          <w:rFonts w:hint="eastAsia"/>
          <w:noProof/>
          <w:sz w:val="28"/>
          <w:szCs w:val="28"/>
        </w:rPr>
        <w:drawing>
          <wp:anchor distT="0" distB="0" distL="114300" distR="114300" simplePos="0" relativeHeight="251640832" behindDoc="0" locked="0" layoutInCell="1" allowOverlap="1" wp14:anchorId="4E0C4A01" wp14:editId="6342176A">
            <wp:simplePos x="0" y="0"/>
            <wp:positionH relativeFrom="column">
              <wp:posOffset>22225</wp:posOffset>
            </wp:positionH>
            <wp:positionV relativeFrom="paragraph">
              <wp:posOffset>32879</wp:posOffset>
            </wp:positionV>
            <wp:extent cx="914400" cy="1292225"/>
            <wp:effectExtent l="19050" t="19050" r="19050" b="22225"/>
            <wp:wrapNone/>
            <wp:docPr id="17" name="図 17"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 マップ&#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2922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bookmarkStart w:id="11" w:name="_Hlk125711959"/>
      <w:r w:rsidR="001C202A" w:rsidRPr="00286E5D">
        <w:rPr>
          <w:rFonts w:asciiTheme="majorEastAsia" w:eastAsiaTheme="majorEastAsia" w:hAnsiTheme="majorEastAsia" w:hint="eastAsia"/>
          <w:b/>
          <w:spacing w:val="2"/>
          <w:sz w:val="28"/>
          <w:szCs w:val="28"/>
        </w:rPr>
        <w:t>②</w:t>
      </w:r>
      <w:r w:rsidR="00286E5D">
        <w:rPr>
          <w:rFonts w:asciiTheme="majorEastAsia" w:eastAsiaTheme="majorEastAsia" w:hAnsiTheme="majorEastAsia" w:hint="eastAsia"/>
          <w:b/>
          <w:spacing w:val="2"/>
          <w:sz w:val="28"/>
          <w:szCs w:val="28"/>
        </w:rPr>
        <w:t xml:space="preserve">　</w:t>
      </w:r>
      <w:r w:rsidR="001C202A" w:rsidRPr="00286E5D">
        <w:rPr>
          <w:rFonts w:asciiTheme="majorEastAsia" w:eastAsiaTheme="majorEastAsia" w:hAnsiTheme="majorEastAsia" w:hint="eastAsia"/>
          <w:b/>
          <w:spacing w:val="2"/>
          <w:sz w:val="28"/>
          <w:szCs w:val="28"/>
        </w:rPr>
        <w:t xml:space="preserve">　Ｑ＆Ａ 農業法人化マニュアル 改訂第６版</w:t>
      </w:r>
      <w:bookmarkEnd w:id="11"/>
    </w:p>
    <w:p w14:paraId="66FEFD48" w14:textId="02C06918" w:rsidR="00C8226A" w:rsidRPr="00117D6E" w:rsidRDefault="00AE2D61" w:rsidP="003B2D06">
      <w:pPr>
        <w:ind w:leftChars="850" w:left="1785"/>
        <w:jc w:val="right"/>
        <w:rPr>
          <w:rFonts w:asciiTheme="majorEastAsia" w:eastAsiaTheme="majorEastAsia" w:hAnsiTheme="majorEastAsia"/>
          <w:bCs/>
          <w:spacing w:val="2"/>
          <w:sz w:val="24"/>
          <w:szCs w:val="24"/>
        </w:rPr>
      </w:pPr>
      <w:bookmarkStart w:id="12" w:name="_Hlk125711973"/>
      <w:r w:rsidRPr="00435CF8">
        <w:rPr>
          <w:rFonts w:asciiTheme="majorEastAsia" w:eastAsiaTheme="majorEastAsia" w:hAnsiTheme="majorEastAsia" w:hint="eastAsia"/>
          <w:color w:val="000000" w:themeColor="text1"/>
          <w:sz w:val="22"/>
        </w:rPr>
        <w:t>コード番号</w:t>
      </w:r>
      <w:r w:rsidR="00BB439C" w:rsidRPr="00117D6E">
        <w:rPr>
          <w:rFonts w:asciiTheme="majorEastAsia" w:eastAsiaTheme="majorEastAsia" w:hAnsiTheme="majorEastAsia" w:hint="eastAsia"/>
          <w:bCs/>
          <w:spacing w:val="2"/>
          <w:sz w:val="24"/>
          <w:szCs w:val="24"/>
        </w:rPr>
        <w:t>R04-37</w:t>
      </w:r>
      <w:r w:rsidR="00AA5381">
        <w:rPr>
          <w:rFonts w:asciiTheme="majorEastAsia" w:eastAsiaTheme="majorEastAsia" w:hAnsiTheme="majorEastAsia" w:hint="eastAsia"/>
          <w:bCs/>
          <w:spacing w:val="2"/>
          <w:sz w:val="24"/>
          <w:szCs w:val="24"/>
        </w:rPr>
        <w:t xml:space="preserve"> </w:t>
      </w:r>
      <w:r w:rsidR="00BB439C" w:rsidRPr="00117D6E">
        <w:rPr>
          <w:rFonts w:asciiTheme="majorEastAsia" w:eastAsiaTheme="majorEastAsia" w:hAnsiTheme="majorEastAsia" w:hint="eastAsia"/>
          <w:bCs/>
          <w:spacing w:val="2"/>
          <w:sz w:val="24"/>
          <w:szCs w:val="24"/>
        </w:rPr>
        <w:t>A4判</w:t>
      </w:r>
      <w:r w:rsidR="00361384">
        <w:rPr>
          <w:rFonts w:asciiTheme="majorEastAsia" w:eastAsiaTheme="majorEastAsia" w:hAnsiTheme="majorEastAsia" w:hint="eastAsia"/>
          <w:bCs/>
          <w:spacing w:val="2"/>
          <w:sz w:val="24"/>
          <w:szCs w:val="24"/>
        </w:rPr>
        <w:t>1</w:t>
      </w:r>
      <w:r w:rsidR="00361384">
        <w:rPr>
          <w:rFonts w:asciiTheme="majorEastAsia" w:eastAsiaTheme="majorEastAsia" w:hAnsiTheme="majorEastAsia"/>
          <w:bCs/>
          <w:spacing w:val="2"/>
          <w:sz w:val="24"/>
          <w:szCs w:val="24"/>
        </w:rPr>
        <w:t>08</w:t>
      </w:r>
      <w:r w:rsidR="00BB439C" w:rsidRPr="00117D6E">
        <w:rPr>
          <w:rFonts w:asciiTheme="majorEastAsia" w:eastAsiaTheme="majorEastAsia" w:hAnsiTheme="majorEastAsia" w:hint="eastAsia"/>
          <w:bCs/>
          <w:spacing w:val="2"/>
          <w:sz w:val="24"/>
          <w:szCs w:val="24"/>
        </w:rPr>
        <w:t>頁</w:t>
      </w:r>
      <w:r w:rsidR="00AA5381">
        <w:rPr>
          <w:rFonts w:asciiTheme="majorEastAsia" w:eastAsiaTheme="majorEastAsia" w:hAnsiTheme="majorEastAsia" w:hint="eastAsia"/>
          <w:bCs/>
          <w:spacing w:val="2"/>
          <w:sz w:val="24"/>
          <w:szCs w:val="24"/>
        </w:rPr>
        <w:t xml:space="preserve"> </w:t>
      </w:r>
      <w:r w:rsidR="00BB439C" w:rsidRPr="00117D6E">
        <w:rPr>
          <w:rFonts w:asciiTheme="majorEastAsia" w:eastAsiaTheme="majorEastAsia" w:hAnsiTheme="majorEastAsia" w:hint="eastAsia"/>
          <w:bCs/>
          <w:spacing w:val="2"/>
          <w:sz w:val="24"/>
          <w:szCs w:val="24"/>
        </w:rPr>
        <w:t>900円</w:t>
      </w:r>
      <w:bookmarkEnd w:id="12"/>
    </w:p>
    <w:p w14:paraId="0BE21723" w14:textId="37027BE2" w:rsidR="00AB35A8" w:rsidRPr="008105C2" w:rsidRDefault="0081148B" w:rsidP="00A81F2D">
      <w:pPr>
        <w:ind w:leftChars="850" w:left="2145" w:hangingChars="150" w:hanging="360"/>
        <w:jc w:val="left"/>
        <w:rPr>
          <w:rFonts w:asciiTheme="minorEastAsia" w:hAnsiTheme="minorEastAsia"/>
          <w:sz w:val="24"/>
          <w:szCs w:val="24"/>
        </w:rPr>
      </w:pPr>
      <w:r w:rsidRPr="008105C2">
        <w:rPr>
          <w:rFonts w:asciiTheme="minorEastAsia" w:hAnsiTheme="minorEastAsia" w:hint="eastAsia"/>
          <w:sz w:val="24"/>
          <w:szCs w:val="24"/>
        </w:rPr>
        <w:t xml:space="preserve">　</w:t>
      </w:r>
      <w:r w:rsidR="00A81F2D">
        <w:rPr>
          <w:rFonts w:asciiTheme="minorEastAsia" w:hAnsiTheme="minorEastAsia" w:hint="eastAsia"/>
          <w:sz w:val="24"/>
          <w:szCs w:val="24"/>
        </w:rPr>
        <w:t xml:space="preserve">   </w:t>
      </w:r>
      <w:r w:rsidR="00BB439C" w:rsidRPr="008105C2">
        <w:rPr>
          <w:rFonts w:asciiTheme="minorEastAsia" w:hAnsiTheme="minorEastAsia" w:hint="eastAsia"/>
          <w:sz w:val="24"/>
          <w:szCs w:val="24"/>
        </w:rPr>
        <w:t>農業経営の法人化を志向する農業者を対象に、法人化の目的やメリット、法人の設立の仕方、法人化に伴う税制や労務管理上の留意点などの疑問を一問一答形式で解説。改訂第６版では、経営理念・経営戦略立案の重要性などを</w:t>
      </w:r>
      <w:r w:rsidR="00A81F2D">
        <w:rPr>
          <w:rFonts w:asciiTheme="minorEastAsia" w:hAnsiTheme="minorEastAsia" w:hint="eastAsia"/>
          <w:sz w:val="24"/>
          <w:szCs w:val="24"/>
        </w:rPr>
        <w:t>追録</w:t>
      </w:r>
      <w:r w:rsidR="00520F05">
        <w:rPr>
          <w:rFonts w:asciiTheme="minorEastAsia" w:hAnsiTheme="minorEastAsia" w:hint="eastAsia"/>
          <w:sz w:val="24"/>
          <w:szCs w:val="24"/>
        </w:rPr>
        <w:t>していま</w:t>
      </w:r>
      <w:r w:rsidR="00BB439C" w:rsidRPr="008105C2">
        <w:rPr>
          <w:rFonts w:asciiTheme="minorEastAsia" w:hAnsiTheme="minorEastAsia" w:hint="eastAsia"/>
          <w:sz w:val="24"/>
          <w:szCs w:val="24"/>
        </w:rPr>
        <w:t>す。</w:t>
      </w:r>
    </w:p>
    <w:p w14:paraId="3F34F9C0" w14:textId="392156EF" w:rsidR="00B66A7F" w:rsidRDefault="00B66A7F" w:rsidP="00B66A7F">
      <w:pPr>
        <w:pStyle w:val="a9"/>
        <w:ind w:leftChars="-1" w:left="-2" w:firstLine="2"/>
        <w:rPr>
          <w:rFonts w:asciiTheme="majorEastAsia" w:eastAsiaTheme="majorEastAsia" w:hAnsiTheme="majorEastAsia"/>
          <w:b/>
          <w:color w:val="000000" w:themeColor="text1"/>
          <w:sz w:val="24"/>
          <w:szCs w:val="24"/>
        </w:rPr>
      </w:pPr>
      <w:r w:rsidRPr="00EF3FEF">
        <w:rPr>
          <w:bCs/>
          <w:noProof/>
          <w:color w:val="FF0000"/>
        </w:rPr>
        <mc:AlternateContent>
          <mc:Choice Requires="wps">
            <w:drawing>
              <wp:anchor distT="0" distB="0" distL="114300" distR="114300" simplePos="0" relativeHeight="251662336" behindDoc="0" locked="0" layoutInCell="1" allowOverlap="1" wp14:anchorId="7E234F27" wp14:editId="52613FEF">
                <wp:simplePos x="0" y="0"/>
                <wp:positionH relativeFrom="column">
                  <wp:posOffset>5299710</wp:posOffset>
                </wp:positionH>
                <wp:positionV relativeFrom="paragraph">
                  <wp:posOffset>101600</wp:posOffset>
                </wp:positionV>
                <wp:extent cx="762000" cy="273050"/>
                <wp:effectExtent l="0" t="0" r="19050" b="12700"/>
                <wp:wrapNone/>
                <wp:docPr id="1756649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3050"/>
                        </a:xfrm>
                        <a:prstGeom prst="rect">
                          <a:avLst/>
                        </a:prstGeom>
                        <a:solidFill>
                          <a:sysClr val="window" lastClr="FFFFFF"/>
                        </a:solidFill>
                        <a:ln w="9525">
                          <a:solidFill>
                            <a:sysClr val="windowText" lastClr="000000"/>
                          </a:solidFill>
                        </a:ln>
                      </wps:spPr>
                      <wps:txbx>
                        <w:txbxContent>
                          <w:p w14:paraId="4FB25559" w14:textId="77777777" w:rsidR="00B66A7F" w:rsidRPr="00137946" w:rsidRDefault="00B66A7F" w:rsidP="00B66A7F">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4F27" id="_x0000_s1030" type="#_x0000_t202" style="position:absolute;left:0;text-align:left;margin-left:417.3pt;margin-top:8pt;width:60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" fillcolor="window" strokecolor="windowText">
                <v:path arrowok="t"/>
                <v:textbox>
                  <w:txbxContent>
                    <w:p w14:paraId="4FB25559" w14:textId="77777777" w:rsidR="00B66A7F" w:rsidRPr="00137946" w:rsidRDefault="00B66A7F" w:rsidP="00B66A7F">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6E5DFE1C" w14:textId="00F3DBCA" w:rsidR="00B66A7F" w:rsidRPr="00F2349A" w:rsidRDefault="00B66A7F" w:rsidP="00A81F2D">
      <w:pPr>
        <w:pStyle w:val="a9"/>
        <w:ind w:leftChars="-1" w:left="-2" w:firstLineChars="100" w:firstLine="281"/>
        <w:rPr>
          <w:rFonts w:asciiTheme="majorEastAsia" w:eastAsiaTheme="majorEastAsia" w:hAnsiTheme="majorEastAsia"/>
          <w:b/>
          <w:color w:val="000000" w:themeColor="text1"/>
          <w:sz w:val="24"/>
          <w:szCs w:val="24"/>
        </w:rPr>
      </w:pPr>
      <w:r w:rsidRPr="00286E5D">
        <w:rPr>
          <w:rFonts w:ascii="HG丸ｺﾞｼｯｸM-PRO" w:eastAsia="HG丸ｺﾞｼｯｸM-PRO" w:hAnsi="ＭＳ 明朝"/>
          <w:b/>
          <w:bCs/>
          <w:noProof/>
          <w:sz w:val="28"/>
          <w:szCs w:val="28"/>
        </w:rPr>
        <w:drawing>
          <wp:anchor distT="0" distB="0" distL="114300" distR="114300" simplePos="0" relativeHeight="251672576" behindDoc="0" locked="0" layoutInCell="1" allowOverlap="1" wp14:anchorId="2D265D76" wp14:editId="2B395AE8">
            <wp:simplePos x="0" y="0"/>
            <wp:positionH relativeFrom="column">
              <wp:posOffset>22860</wp:posOffset>
            </wp:positionH>
            <wp:positionV relativeFrom="paragraph">
              <wp:posOffset>41275</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Pr="00286E5D">
        <w:rPr>
          <w:rFonts w:asciiTheme="majorEastAsia" w:eastAsiaTheme="majorEastAsia" w:hAnsiTheme="majorEastAsia" w:hint="eastAsia"/>
          <w:b/>
          <w:color w:val="000000" w:themeColor="text1"/>
          <w:sz w:val="28"/>
          <w:szCs w:val="28"/>
        </w:rPr>
        <w:t>③</w:t>
      </w:r>
      <w:r w:rsidR="00286E5D">
        <w:rPr>
          <w:rFonts w:asciiTheme="majorEastAsia" w:eastAsiaTheme="majorEastAsia" w:hAnsiTheme="majorEastAsia" w:hint="eastAsia"/>
          <w:b/>
          <w:color w:val="000000" w:themeColor="text1"/>
          <w:sz w:val="28"/>
          <w:szCs w:val="28"/>
        </w:rPr>
        <w:t xml:space="preserve">　　</w:t>
      </w:r>
      <w:r w:rsidRPr="00286E5D">
        <w:rPr>
          <w:rFonts w:asciiTheme="majorEastAsia" w:eastAsiaTheme="majorEastAsia" w:hAnsiTheme="majorEastAsia" w:hint="eastAsia"/>
          <w:b/>
          <w:color w:val="000000" w:themeColor="text1"/>
          <w:sz w:val="28"/>
          <w:szCs w:val="28"/>
        </w:rPr>
        <w:t>農業経営を法人化しませんか！</w:t>
      </w:r>
      <w:r>
        <w:rPr>
          <w:rFonts w:asciiTheme="majorEastAsia" w:eastAsiaTheme="majorEastAsia" w:hAnsiTheme="majorEastAsia" w:hint="eastAsia"/>
          <w:b/>
          <w:sz w:val="24"/>
          <w:szCs w:val="24"/>
        </w:rPr>
        <w:t>【リーフ】</w:t>
      </w:r>
    </w:p>
    <w:p w14:paraId="26EA5D54" w14:textId="492E5921" w:rsidR="00B66A7F" w:rsidRPr="00F2349A" w:rsidRDefault="00AE2D61" w:rsidP="00B66A7F">
      <w:pPr>
        <w:wordWrap w:val="0"/>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B66A7F" w:rsidRPr="00F2349A">
        <w:rPr>
          <w:rFonts w:asciiTheme="majorEastAsia" w:eastAsiaTheme="majorEastAsia" w:hAnsiTheme="majorEastAsia" w:hint="eastAsia"/>
          <w:bCs/>
          <w:color w:val="000000" w:themeColor="text1"/>
          <w:sz w:val="24"/>
          <w:szCs w:val="24"/>
        </w:rPr>
        <w:t>R0</w:t>
      </w:r>
      <w:r w:rsidR="00B66A7F">
        <w:rPr>
          <w:rFonts w:asciiTheme="majorEastAsia" w:eastAsiaTheme="majorEastAsia" w:hAnsiTheme="majorEastAsia" w:hint="eastAsia"/>
          <w:bCs/>
          <w:color w:val="000000" w:themeColor="text1"/>
          <w:sz w:val="24"/>
          <w:szCs w:val="24"/>
        </w:rPr>
        <w:t>7-12</w:t>
      </w:r>
      <w:r w:rsidR="00B66A7F" w:rsidRPr="00F2349A">
        <w:rPr>
          <w:rFonts w:asciiTheme="majorEastAsia" w:eastAsiaTheme="majorEastAsia" w:hAnsiTheme="majorEastAsia"/>
          <w:bCs/>
          <w:color w:val="000000" w:themeColor="text1"/>
          <w:sz w:val="24"/>
          <w:szCs w:val="24"/>
        </w:rPr>
        <w:t xml:space="preserve"> </w:t>
      </w:r>
      <w:r w:rsidR="00B66A7F">
        <w:rPr>
          <w:rFonts w:asciiTheme="majorEastAsia" w:eastAsiaTheme="majorEastAsia" w:hAnsiTheme="majorEastAsia" w:hint="eastAsia"/>
          <w:bCs/>
          <w:color w:val="000000" w:themeColor="text1"/>
          <w:sz w:val="24"/>
          <w:szCs w:val="24"/>
        </w:rPr>
        <w:t xml:space="preserve"> </w:t>
      </w:r>
      <w:r w:rsidR="00B66A7F" w:rsidRPr="00F2349A">
        <w:rPr>
          <w:rFonts w:asciiTheme="majorEastAsia" w:eastAsiaTheme="majorEastAsia" w:hAnsiTheme="majorEastAsia" w:hint="eastAsia"/>
          <w:bCs/>
          <w:color w:val="000000" w:themeColor="text1"/>
          <w:sz w:val="24"/>
          <w:szCs w:val="24"/>
        </w:rPr>
        <w:t>A4判</w:t>
      </w:r>
      <w:r w:rsidR="00B66A7F" w:rsidRPr="00F2349A">
        <w:rPr>
          <w:rFonts w:asciiTheme="majorEastAsia" w:eastAsiaTheme="majorEastAsia" w:hAnsiTheme="majorEastAsia"/>
          <w:bCs/>
          <w:color w:val="000000" w:themeColor="text1"/>
          <w:sz w:val="24"/>
          <w:szCs w:val="24"/>
        </w:rPr>
        <w:t>8</w:t>
      </w:r>
      <w:r w:rsidR="00B66A7F" w:rsidRPr="00F2349A">
        <w:rPr>
          <w:rFonts w:asciiTheme="majorEastAsia" w:eastAsiaTheme="majorEastAsia" w:hAnsiTheme="majorEastAsia" w:hint="eastAsia"/>
          <w:bCs/>
          <w:color w:val="000000" w:themeColor="text1"/>
          <w:sz w:val="24"/>
          <w:szCs w:val="24"/>
        </w:rPr>
        <w:t>頁</w:t>
      </w:r>
      <w:r w:rsidR="00B66A7F">
        <w:rPr>
          <w:rFonts w:asciiTheme="majorEastAsia" w:eastAsiaTheme="majorEastAsia" w:hAnsiTheme="majorEastAsia" w:hint="eastAsia"/>
          <w:bCs/>
          <w:color w:val="000000" w:themeColor="text1"/>
          <w:sz w:val="24"/>
          <w:szCs w:val="24"/>
        </w:rPr>
        <w:t xml:space="preserve"> </w:t>
      </w:r>
      <w:r w:rsidR="00B66A7F" w:rsidRPr="00F2349A">
        <w:rPr>
          <w:rFonts w:asciiTheme="majorEastAsia" w:eastAsiaTheme="majorEastAsia" w:hAnsiTheme="majorEastAsia" w:hint="eastAsia"/>
          <w:bCs/>
          <w:color w:val="000000" w:themeColor="text1"/>
          <w:sz w:val="24"/>
          <w:szCs w:val="24"/>
        </w:rPr>
        <w:t xml:space="preserve"> </w:t>
      </w:r>
      <w:r w:rsidR="00B66A7F">
        <w:rPr>
          <w:rFonts w:asciiTheme="majorEastAsia" w:eastAsiaTheme="majorEastAsia" w:hAnsiTheme="majorEastAsia" w:hint="eastAsia"/>
          <w:bCs/>
          <w:color w:val="000000" w:themeColor="text1"/>
          <w:sz w:val="24"/>
          <w:szCs w:val="24"/>
        </w:rPr>
        <w:t>121</w:t>
      </w:r>
      <w:r w:rsidR="00B66A7F" w:rsidRPr="00F2349A">
        <w:rPr>
          <w:rFonts w:asciiTheme="majorEastAsia" w:eastAsiaTheme="majorEastAsia" w:hAnsiTheme="majorEastAsia"/>
          <w:bCs/>
          <w:color w:val="000000" w:themeColor="text1"/>
          <w:sz w:val="24"/>
          <w:szCs w:val="24"/>
        </w:rPr>
        <w:t>円</w:t>
      </w:r>
      <w:r w:rsidR="00B66A7F">
        <w:rPr>
          <w:rFonts w:asciiTheme="majorEastAsia" w:eastAsiaTheme="majorEastAsia" w:hAnsiTheme="majorEastAsia" w:hint="eastAsia"/>
          <w:bCs/>
          <w:color w:val="000000" w:themeColor="text1"/>
          <w:sz w:val="24"/>
          <w:szCs w:val="24"/>
        </w:rPr>
        <w:t xml:space="preserve">  名入れ可</w:t>
      </w:r>
    </w:p>
    <w:p w14:paraId="080B1B63" w14:textId="77777777" w:rsidR="00B66A7F" w:rsidRPr="00560FE6" w:rsidRDefault="00B66A7F" w:rsidP="00B66A7F">
      <w:pPr>
        <w:ind w:leftChars="1012" w:left="2125" w:firstLineChars="109" w:firstLine="266"/>
        <w:rPr>
          <w:rFonts w:asciiTheme="minorEastAsia" w:hAnsiTheme="minorEastAsia"/>
          <w:color w:val="000000" w:themeColor="text1"/>
          <w:spacing w:val="2"/>
          <w:sz w:val="24"/>
          <w:szCs w:val="24"/>
        </w:rPr>
      </w:pPr>
      <w:r w:rsidRPr="00F2349A">
        <w:rPr>
          <w:rFonts w:asciiTheme="minorEastAsia" w:hAnsiTheme="minorEastAsia" w:hint="eastAsia"/>
          <w:color w:val="000000" w:themeColor="text1"/>
          <w:spacing w:val="2"/>
          <w:sz w:val="24"/>
          <w:szCs w:val="24"/>
        </w:rPr>
        <w:t>農業経営の法人化を志向する農業者向けのリーフレット。</w:t>
      </w:r>
      <w:r w:rsidRPr="00560FE6">
        <w:rPr>
          <w:rFonts w:asciiTheme="minorEastAsia" w:hAnsiTheme="minorEastAsia" w:hint="eastAsia"/>
          <w:color w:val="000000" w:themeColor="text1"/>
          <w:spacing w:val="2"/>
          <w:sz w:val="24"/>
          <w:szCs w:val="24"/>
        </w:rPr>
        <w:t>法人化のメリットと義務・負担、法人化の前にしておくこと、法人形態の選択、会社法人と農事組合法人の比較、農地所有適格法人の要件・報告義務、農業法人設立・経営相談の窓口も掲載しています。</w:t>
      </w:r>
    </w:p>
    <w:p w14:paraId="4EAF9506" w14:textId="77777777" w:rsidR="001C202A" w:rsidRDefault="001C202A" w:rsidP="001C202A">
      <w:pPr>
        <w:ind w:leftChars="1012" w:left="2125" w:firstLineChars="107" w:firstLine="257"/>
        <w:jc w:val="left"/>
        <w:rPr>
          <w:color w:val="000000" w:themeColor="text1"/>
          <w:sz w:val="24"/>
          <w:szCs w:val="24"/>
        </w:rPr>
      </w:pPr>
    </w:p>
    <w:p w14:paraId="40F4D914" w14:textId="0CE0D520" w:rsidR="001C202A" w:rsidRPr="002453CA" w:rsidRDefault="001C202A" w:rsidP="00286E5D">
      <w:pPr>
        <w:ind w:firstLineChars="700" w:firstLine="1960"/>
        <w:jc w:val="left"/>
        <w:rPr>
          <w:rFonts w:asciiTheme="majorEastAsia" w:eastAsiaTheme="majorEastAsia" w:hAnsiTheme="majorEastAsia"/>
          <w:b/>
          <w:color w:val="000000" w:themeColor="text1"/>
          <w:sz w:val="24"/>
          <w:szCs w:val="24"/>
        </w:rPr>
      </w:pPr>
      <w:r w:rsidRPr="00286E5D">
        <w:rPr>
          <w:rFonts w:hint="eastAsia"/>
          <w:bCs/>
          <w:noProof/>
          <w:sz w:val="28"/>
          <w:szCs w:val="28"/>
        </w:rPr>
        <w:drawing>
          <wp:anchor distT="0" distB="0" distL="114300" distR="114300" simplePos="0" relativeHeight="251664384" behindDoc="0" locked="0" layoutInCell="1" allowOverlap="1" wp14:anchorId="327008BD" wp14:editId="53818F36">
            <wp:simplePos x="0" y="0"/>
            <wp:positionH relativeFrom="column">
              <wp:posOffset>32385</wp:posOffset>
            </wp:positionH>
            <wp:positionV relativeFrom="paragraph">
              <wp:posOffset>45720</wp:posOffset>
            </wp:positionV>
            <wp:extent cx="912866" cy="1295400"/>
            <wp:effectExtent l="19050" t="19050" r="20955" b="19050"/>
            <wp:wrapNone/>
            <wp:docPr id="39" name="図 39"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Web サイト&#10;&#10;AI 生成コンテンツは誤りを含む可能性があります。"/>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6E5D">
        <w:rPr>
          <w:rFonts w:asciiTheme="majorEastAsia" w:eastAsiaTheme="majorEastAsia" w:hAnsiTheme="majorEastAsia" w:hint="eastAsia"/>
          <w:b/>
          <w:color w:val="000000" w:themeColor="text1"/>
          <w:sz w:val="28"/>
          <w:szCs w:val="28"/>
        </w:rPr>
        <w:t>④    農業の経営継承</w:t>
      </w:r>
      <w:r>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2"/>
        </w:rPr>
        <w:t>意識と情報がカギを握る</w:t>
      </w:r>
      <w:r>
        <w:rPr>
          <w:rFonts w:asciiTheme="majorEastAsia" w:eastAsiaTheme="majorEastAsia" w:hAnsiTheme="majorEastAsia" w:hint="eastAsia"/>
          <w:b/>
          <w:color w:val="000000" w:themeColor="text1"/>
          <w:sz w:val="22"/>
        </w:rPr>
        <w:t>～</w:t>
      </w:r>
      <w:r w:rsidR="00286E5D">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山崎政行 著</w:t>
      </w:r>
    </w:p>
    <w:p w14:paraId="0C389C33" w14:textId="398D1332" w:rsidR="001C202A" w:rsidRPr="00941E2D" w:rsidRDefault="00AE2D61" w:rsidP="001C202A">
      <w:pPr>
        <w:pStyle w:val="a9"/>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1C202A" w:rsidRPr="00941E2D">
        <w:rPr>
          <w:rFonts w:asciiTheme="majorEastAsia" w:eastAsiaTheme="majorEastAsia" w:hAnsiTheme="majorEastAsia" w:hint="eastAsia"/>
          <w:bCs/>
          <w:color w:val="000000" w:themeColor="text1"/>
          <w:sz w:val="24"/>
          <w:szCs w:val="24"/>
        </w:rPr>
        <w:t>R03-36</w:t>
      </w:r>
      <w:r w:rsidR="001C202A">
        <w:rPr>
          <w:rFonts w:asciiTheme="majorEastAsia" w:eastAsiaTheme="majorEastAsia" w:hAnsiTheme="majorEastAsia" w:hint="eastAsia"/>
          <w:bCs/>
          <w:color w:val="000000" w:themeColor="text1"/>
          <w:sz w:val="24"/>
          <w:szCs w:val="24"/>
        </w:rPr>
        <w:t xml:space="preserve"> </w:t>
      </w:r>
      <w:r w:rsidR="001C202A" w:rsidRPr="00941E2D">
        <w:rPr>
          <w:rFonts w:asciiTheme="majorEastAsia" w:eastAsiaTheme="majorEastAsia" w:hAnsiTheme="majorEastAsia"/>
          <w:bCs/>
          <w:color w:val="000000" w:themeColor="text1"/>
          <w:sz w:val="24"/>
          <w:szCs w:val="24"/>
        </w:rPr>
        <w:t xml:space="preserve"> </w:t>
      </w:r>
      <w:r w:rsidR="001C202A" w:rsidRPr="00941E2D">
        <w:rPr>
          <w:rFonts w:asciiTheme="majorEastAsia" w:eastAsiaTheme="majorEastAsia" w:hAnsiTheme="majorEastAsia" w:hint="eastAsia"/>
          <w:bCs/>
          <w:color w:val="000000" w:themeColor="text1"/>
          <w:sz w:val="24"/>
          <w:szCs w:val="24"/>
        </w:rPr>
        <w:t>A4判116頁</w:t>
      </w:r>
      <w:r w:rsidR="001C202A">
        <w:rPr>
          <w:rFonts w:asciiTheme="majorEastAsia" w:eastAsiaTheme="majorEastAsia" w:hAnsiTheme="majorEastAsia" w:hint="eastAsia"/>
          <w:bCs/>
          <w:color w:val="000000" w:themeColor="text1"/>
          <w:sz w:val="24"/>
          <w:szCs w:val="24"/>
        </w:rPr>
        <w:t xml:space="preserve"> </w:t>
      </w:r>
      <w:r w:rsidR="001C202A" w:rsidRPr="00941E2D">
        <w:rPr>
          <w:rFonts w:asciiTheme="majorEastAsia" w:eastAsiaTheme="majorEastAsia" w:hAnsiTheme="majorEastAsia" w:hint="eastAsia"/>
          <w:bCs/>
          <w:color w:val="000000" w:themeColor="text1"/>
          <w:sz w:val="24"/>
          <w:szCs w:val="24"/>
        </w:rPr>
        <w:t xml:space="preserve"> 1,500円</w:t>
      </w:r>
    </w:p>
    <w:p w14:paraId="72CD1263" w14:textId="77777777" w:rsidR="001C202A" w:rsidRPr="00941E2D" w:rsidRDefault="001C202A" w:rsidP="001C202A">
      <w:pPr>
        <w:pStyle w:val="a9"/>
        <w:ind w:leftChars="850" w:left="2145" w:hangingChars="150" w:hanging="360"/>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 xml:space="preserve">　</w:t>
      </w:r>
      <w:r>
        <w:rPr>
          <w:rFonts w:asciiTheme="minorEastAsia" w:hAnsiTheme="minorEastAsia" w:hint="eastAsia"/>
          <w:bCs/>
          <w:color w:val="000000" w:themeColor="text1"/>
          <w:sz w:val="24"/>
          <w:szCs w:val="24"/>
        </w:rPr>
        <w:t xml:space="preserve">   </w:t>
      </w:r>
      <w:r w:rsidRPr="00941E2D">
        <w:rPr>
          <w:rFonts w:asciiTheme="minorEastAsia" w:hAnsiTheme="minorEastAsia" w:hint="eastAsia"/>
          <w:bCs/>
          <w:color w:val="000000" w:themeColor="text1"/>
          <w:sz w:val="24"/>
          <w:szCs w:val="24"/>
        </w:rPr>
        <w:t>親子間継承、第三者継承、法人内継承、Ｍ＆Ａなど、あらゆる農業経営の継承についてＱ＆Ａ方式で解説した一冊。巻末には経営継承の推進活動で実際に使用している資料を惜しみなく掲載。執筆は山崎農業経済研究所の山崎政行氏。経営継承に関わる人に役立つ内容です。</w:t>
      </w:r>
    </w:p>
    <w:p w14:paraId="40475334" w14:textId="77777777" w:rsidR="001C202A" w:rsidRPr="00941E2D" w:rsidRDefault="001C202A" w:rsidP="001C202A">
      <w:pPr>
        <w:pStyle w:val="a9"/>
        <w:ind w:leftChars="850" w:left="1785"/>
        <w:rPr>
          <w:rFonts w:asciiTheme="minorEastAsia" w:hAnsiTheme="minorEastAsia"/>
          <w:bCs/>
          <w:color w:val="000000" w:themeColor="text1"/>
          <w:sz w:val="24"/>
          <w:szCs w:val="24"/>
        </w:rPr>
      </w:pPr>
      <w:bookmarkStart w:id="13" w:name="_Hlk200034259"/>
    </w:p>
    <w:p w14:paraId="0B4FD9D2" w14:textId="1B8EB70A" w:rsidR="001C202A" w:rsidRPr="002453CA" w:rsidRDefault="001C202A" w:rsidP="00286E5D">
      <w:pPr>
        <w:ind w:firstLineChars="700" w:firstLine="1960"/>
        <w:jc w:val="left"/>
        <w:rPr>
          <w:rFonts w:asciiTheme="majorEastAsia" w:eastAsiaTheme="majorEastAsia" w:hAnsiTheme="majorEastAsia"/>
          <w:b/>
          <w:color w:val="000000" w:themeColor="text1"/>
          <w:sz w:val="24"/>
          <w:szCs w:val="24"/>
        </w:rPr>
      </w:pPr>
      <w:r w:rsidRPr="00286E5D">
        <w:rPr>
          <w:noProof/>
          <w:sz w:val="28"/>
          <w:szCs w:val="28"/>
        </w:rPr>
        <w:drawing>
          <wp:anchor distT="0" distB="0" distL="114300" distR="114300" simplePos="0" relativeHeight="251668480" behindDoc="0" locked="0" layoutInCell="1" allowOverlap="1" wp14:anchorId="5B8A060C" wp14:editId="266C7E63">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86E5D">
        <w:rPr>
          <w:rFonts w:asciiTheme="majorEastAsia" w:eastAsiaTheme="majorEastAsia" w:hAnsiTheme="majorEastAsia" w:hint="eastAsia"/>
          <w:b/>
          <w:color w:val="000000" w:themeColor="text1"/>
          <w:sz w:val="28"/>
          <w:szCs w:val="28"/>
        </w:rPr>
        <w:t>⑤　　集落営農の担い手確保と第三者継承</w:t>
      </w:r>
      <w:r>
        <w:rPr>
          <w:rFonts w:asciiTheme="majorEastAsia" w:eastAsiaTheme="majorEastAsia" w:hAnsiTheme="majorEastAsia" w:hint="eastAsia"/>
          <w:b/>
          <w:color w:val="000000" w:themeColor="text1"/>
          <w:sz w:val="24"/>
          <w:szCs w:val="24"/>
        </w:rPr>
        <w:t xml:space="preserve">    </w:t>
      </w:r>
      <w:r w:rsidR="00286E5D">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坪田清孝</w:t>
      </w:r>
      <w:r w:rsidR="00286E5D">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著</w:t>
      </w:r>
    </w:p>
    <w:p w14:paraId="1163FE4C" w14:textId="06DDF610" w:rsidR="001C202A" w:rsidRDefault="00AE2D61" w:rsidP="001C202A">
      <w:pPr>
        <w:pStyle w:val="a9"/>
        <w:ind w:leftChars="0" w:left="1785"/>
        <w:jc w:val="right"/>
        <w:rPr>
          <w:rFonts w:ascii="ＭＳ ゴシック" w:eastAsia="ＭＳ ゴシック" w:hAnsi="ＭＳ ゴシック"/>
          <w:sz w:val="24"/>
        </w:rPr>
      </w:pPr>
      <w:r w:rsidRPr="00435CF8">
        <w:rPr>
          <w:rFonts w:asciiTheme="majorEastAsia" w:eastAsiaTheme="majorEastAsia" w:hAnsiTheme="majorEastAsia" w:hint="eastAsia"/>
          <w:color w:val="000000" w:themeColor="text1"/>
          <w:sz w:val="22"/>
        </w:rPr>
        <w:t>コード番号</w:t>
      </w:r>
      <w:r w:rsidR="001C202A" w:rsidRPr="003E16FE">
        <w:rPr>
          <w:rFonts w:ascii="ＭＳ ゴシック" w:eastAsia="ＭＳ ゴシック" w:hAnsi="ＭＳ ゴシック" w:hint="eastAsia"/>
          <w:sz w:val="24"/>
        </w:rPr>
        <w:t>R05-3</w:t>
      </w:r>
      <w:r w:rsidR="001C202A" w:rsidRPr="003E16FE">
        <w:rPr>
          <w:rFonts w:ascii="ＭＳ ゴシック" w:eastAsia="ＭＳ ゴシック" w:hAnsi="ＭＳ ゴシック"/>
          <w:sz w:val="24"/>
        </w:rPr>
        <w:t>9</w:t>
      </w:r>
      <w:r w:rsidR="001C202A">
        <w:rPr>
          <w:rFonts w:ascii="ＭＳ ゴシック" w:eastAsia="ＭＳ ゴシック" w:hAnsi="ＭＳ ゴシック" w:hint="eastAsia"/>
          <w:sz w:val="24"/>
        </w:rPr>
        <w:t xml:space="preserve">  A5</w:t>
      </w:r>
      <w:r w:rsidR="001C202A" w:rsidRPr="003E16FE">
        <w:rPr>
          <w:rFonts w:ascii="ＭＳ ゴシック" w:eastAsia="ＭＳ ゴシック" w:hAnsi="ＭＳ ゴシック" w:hint="eastAsia"/>
          <w:sz w:val="24"/>
        </w:rPr>
        <w:t>判</w:t>
      </w:r>
      <w:r w:rsidR="001C202A" w:rsidRPr="003E16FE">
        <w:rPr>
          <w:rFonts w:ascii="ＭＳ ゴシック" w:eastAsia="ＭＳ ゴシック" w:hAnsi="ＭＳ ゴシック"/>
          <w:sz w:val="24"/>
        </w:rPr>
        <w:t>102</w:t>
      </w:r>
      <w:r w:rsidR="001C202A" w:rsidRPr="003E16FE">
        <w:rPr>
          <w:rFonts w:ascii="ＭＳ ゴシック" w:eastAsia="ＭＳ ゴシック" w:hAnsi="ＭＳ ゴシック" w:hint="eastAsia"/>
          <w:sz w:val="24"/>
        </w:rPr>
        <w:t>頁</w:t>
      </w:r>
      <w:r w:rsidR="001C202A">
        <w:rPr>
          <w:rFonts w:ascii="ＭＳ ゴシック" w:eastAsia="ＭＳ ゴシック" w:hAnsi="ＭＳ ゴシック" w:hint="eastAsia"/>
          <w:sz w:val="24"/>
        </w:rPr>
        <w:t xml:space="preserve">  </w:t>
      </w:r>
      <w:r w:rsidR="001C202A" w:rsidRPr="003E16FE">
        <w:rPr>
          <w:rFonts w:ascii="ＭＳ ゴシック" w:eastAsia="ＭＳ ゴシック" w:hAnsi="ＭＳ ゴシック"/>
          <w:sz w:val="24"/>
        </w:rPr>
        <w:t>88</w:t>
      </w:r>
      <w:r w:rsidR="001C202A" w:rsidRPr="003E16FE">
        <w:rPr>
          <w:rFonts w:ascii="ＭＳ ゴシック" w:eastAsia="ＭＳ ゴシック" w:hAnsi="ＭＳ ゴシック" w:hint="eastAsia"/>
          <w:sz w:val="24"/>
        </w:rPr>
        <w:t>0円</w:t>
      </w:r>
    </w:p>
    <w:p w14:paraId="3A97582F" w14:textId="3484687F" w:rsidR="00294CF8" w:rsidRDefault="001C202A" w:rsidP="001C202A">
      <w:pPr>
        <w:pStyle w:val="a9"/>
        <w:ind w:left="2160" w:rightChars="57" w:right="120" w:hangingChars="550" w:hanging="1320"/>
        <w:jc w:val="left"/>
        <w:rPr>
          <w:rFonts w:asciiTheme="minorEastAsia" w:hAnsiTheme="minorEastAsia"/>
          <w:sz w:val="24"/>
        </w:rPr>
      </w:pPr>
      <w:r>
        <w:rPr>
          <w:rFonts w:ascii="ＭＳ ゴシック" w:eastAsia="ＭＳ ゴシック" w:hAnsi="ＭＳ ゴシック" w:hint="eastAsia"/>
          <w:sz w:val="24"/>
        </w:rPr>
        <w:t xml:space="preserve">　　　　　   </w:t>
      </w:r>
      <w:r w:rsidRPr="003E16FE">
        <w:rPr>
          <w:rFonts w:asciiTheme="minorEastAsia" w:hAnsiTheme="minorEastAsia" w:hint="eastAsia"/>
          <w:sz w:val="24"/>
        </w:rPr>
        <w:t>筆者は県外から招いた担い手に第三者継承を行った、福井県あわら市の集落営農組織「株式会社グリーンファーム角屋(すみや)」の元代表取締役。担い手探しから育成、そして代表を委譲するまでの経過</w:t>
      </w:r>
      <w:r>
        <w:rPr>
          <w:rFonts w:asciiTheme="minorEastAsia" w:hAnsiTheme="minorEastAsia" w:hint="eastAsia"/>
          <w:sz w:val="24"/>
        </w:rPr>
        <w:t>や</w:t>
      </w:r>
      <w:r w:rsidRPr="003E16FE">
        <w:rPr>
          <w:rFonts w:asciiTheme="minorEastAsia" w:hAnsiTheme="minorEastAsia" w:hint="eastAsia"/>
          <w:sz w:val="24"/>
        </w:rPr>
        <w:t>所得拡大に向けた奮闘ぶりをつづ</w:t>
      </w:r>
      <w:r>
        <w:rPr>
          <w:rFonts w:asciiTheme="minorEastAsia" w:hAnsiTheme="minorEastAsia" w:hint="eastAsia"/>
          <w:sz w:val="24"/>
        </w:rPr>
        <w:t>ります</w:t>
      </w:r>
      <w:r w:rsidRPr="003E16FE">
        <w:rPr>
          <w:rFonts w:asciiTheme="minorEastAsia" w:hAnsiTheme="minorEastAsia" w:hint="eastAsia"/>
          <w:sz w:val="24"/>
        </w:rPr>
        <w:t>。</w:t>
      </w:r>
      <w:bookmarkEnd w:id="13"/>
    </w:p>
    <w:p w14:paraId="7593A88F" w14:textId="77777777" w:rsidR="00180043" w:rsidRDefault="00180043" w:rsidP="001C202A">
      <w:pPr>
        <w:pStyle w:val="a9"/>
        <w:ind w:left="2160" w:rightChars="57" w:right="120" w:hangingChars="550" w:hanging="1320"/>
        <w:jc w:val="left"/>
        <w:rPr>
          <w:rFonts w:asciiTheme="minorEastAsia" w:hAnsiTheme="minorEastAsia"/>
          <w:sz w:val="24"/>
        </w:rPr>
      </w:pPr>
    </w:p>
    <w:p w14:paraId="3F9D3F61" w14:textId="77777777" w:rsidR="00180043" w:rsidRDefault="00180043" w:rsidP="001C202A">
      <w:pPr>
        <w:pStyle w:val="a9"/>
        <w:ind w:left="2160" w:rightChars="57" w:right="120" w:hangingChars="550" w:hanging="1320"/>
        <w:jc w:val="left"/>
        <w:rPr>
          <w:rFonts w:asciiTheme="minorEastAsia" w:hAnsiTheme="minorEastAsia"/>
          <w:sz w:val="24"/>
        </w:rPr>
      </w:pPr>
    </w:p>
    <w:sectPr w:rsidR="00180043" w:rsidSect="00925E65">
      <w:pgSz w:w="11906" w:h="16838" w:code="9"/>
      <w:pgMar w:top="1077" w:right="1134" w:bottom="1077" w:left="119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C6388" w14:textId="77777777" w:rsidR="00CC701C" w:rsidRDefault="00CC701C" w:rsidP="002C6756">
      <w:r>
        <w:separator/>
      </w:r>
    </w:p>
  </w:endnote>
  <w:endnote w:type="continuationSeparator" w:id="0">
    <w:p w14:paraId="55C3BF8D" w14:textId="77777777" w:rsidR="00CC701C" w:rsidRDefault="00CC701C"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5279" w14:textId="77777777" w:rsidR="00CC701C" w:rsidRDefault="00CC701C" w:rsidP="002C6756">
      <w:r>
        <w:separator/>
      </w:r>
    </w:p>
  </w:footnote>
  <w:footnote w:type="continuationSeparator" w:id="0">
    <w:p w14:paraId="454B2DCC" w14:textId="77777777" w:rsidR="00CC701C" w:rsidRDefault="00CC701C"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93"/>
    <w:multiLevelType w:val="hybridMultilevel"/>
    <w:tmpl w:val="2BBC2284"/>
    <w:lvl w:ilvl="0" w:tplc="99386426">
      <w:start w:val="1"/>
      <w:numFmt w:val="decimalEnclosedCircle"/>
      <w:suff w:val="space"/>
      <w:lvlText w:val="%1"/>
      <w:lvlJc w:val="left"/>
      <w:pPr>
        <w:ind w:left="8359" w:hanging="420"/>
      </w:pPr>
      <w:rPr>
        <w:rFonts w:asciiTheme="majorEastAsia" w:eastAsia="ＭＳ 明朝" w:hAnsiTheme="majorEastAsia" w:hint="eastAsia"/>
        <w:b/>
        <w:bCs/>
      </w:rPr>
    </w:lvl>
    <w:lvl w:ilvl="1" w:tplc="FFFFFFFF" w:tentative="1">
      <w:start w:val="1"/>
      <w:numFmt w:val="aiueoFullWidth"/>
      <w:lvlText w:val="(%2)"/>
      <w:lvlJc w:val="left"/>
      <w:pPr>
        <w:ind w:left="15120" w:hanging="420"/>
      </w:pPr>
    </w:lvl>
    <w:lvl w:ilvl="2" w:tplc="FFFFFFFF" w:tentative="1">
      <w:start w:val="1"/>
      <w:numFmt w:val="decimalEnclosedCircle"/>
      <w:lvlText w:val="%3"/>
      <w:lvlJc w:val="left"/>
      <w:pPr>
        <w:ind w:left="15540" w:hanging="420"/>
      </w:pPr>
    </w:lvl>
    <w:lvl w:ilvl="3" w:tplc="FFFFFFFF" w:tentative="1">
      <w:start w:val="1"/>
      <w:numFmt w:val="decimal"/>
      <w:lvlText w:val="%4."/>
      <w:lvlJc w:val="left"/>
      <w:pPr>
        <w:ind w:left="15960" w:hanging="420"/>
      </w:pPr>
    </w:lvl>
    <w:lvl w:ilvl="4" w:tplc="FFFFFFFF" w:tentative="1">
      <w:start w:val="1"/>
      <w:numFmt w:val="aiueoFullWidth"/>
      <w:lvlText w:val="(%5)"/>
      <w:lvlJc w:val="left"/>
      <w:pPr>
        <w:ind w:left="16380" w:hanging="420"/>
      </w:pPr>
    </w:lvl>
    <w:lvl w:ilvl="5" w:tplc="FFFFFFFF" w:tentative="1">
      <w:start w:val="1"/>
      <w:numFmt w:val="decimalEnclosedCircle"/>
      <w:lvlText w:val="%6"/>
      <w:lvlJc w:val="left"/>
      <w:pPr>
        <w:ind w:left="16800" w:hanging="420"/>
      </w:pPr>
    </w:lvl>
    <w:lvl w:ilvl="6" w:tplc="FFFFFFFF" w:tentative="1">
      <w:start w:val="1"/>
      <w:numFmt w:val="decimal"/>
      <w:lvlText w:val="%7."/>
      <w:lvlJc w:val="left"/>
      <w:pPr>
        <w:ind w:left="17220" w:hanging="420"/>
      </w:pPr>
    </w:lvl>
    <w:lvl w:ilvl="7" w:tplc="FFFFFFFF" w:tentative="1">
      <w:start w:val="1"/>
      <w:numFmt w:val="aiueoFullWidth"/>
      <w:lvlText w:val="(%8)"/>
      <w:lvlJc w:val="left"/>
      <w:pPr>
        <w:ind w:left="17640" w:hanging="420"/>
      </w:pPr>
    </w:lvl>
    <w:lvl w:ilvl="8" w:tplc="FFFFFFFF" w:tentative="1">
      <w:start w:val="1"/>
      <w:numFmt w:val="decimalEnclosedCircle"/>
      <w:lvlText w:val="%9"/>
      <w:lvlJc w:val="left"/>
      <w:pPr>
        <w:ind w:left="18060" w:hanging="420"/>
      </w:pPr>
    </w:lvl>
  </w:abstractNum>
  <w:abstractNum w:abstractNumId="1" w15:restartNumberingAfterBreak="0">
    <w:nsid w:val="1948079B"/>
    <w:multiLevelType w:val="hybridMultilevel"/>
    <w:tmpl w:val="B2B09C4E"/>
    <w:lvl w:ilvl="0" w:tplc="5D68BB32">
      <w:start w:val="1"/>
      <w:numFmt w:val="decimalEnclosedCircle"/>
      <w:suff w:val="space"/>
      <w:lvlText w:val="%1"/>
      <w:lvlJc w:val="left"/>
      <w:pPr>
        <w:ind w:left="5969"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1FA95381"/>
    <w:multiLevelType w:val="hybridMultilevel"/>
    <w:tmpl w:val="BB72B402"/>
    <w:lvl w:ilvl="0" w:tplc="987C65D4">
      <w:start w:val="1"/>
      <w:numFmt w:val="decimalEnclosedCircle"/>
      <w:suff w:val="space"/>
      <w:lvlText w:val="%1"/>
      <w:lvlJc w:val="left"/>
      <w:pPr>
        <w:ind w:left="2225" w:hanging="440"/>
      </w:pPr>
      <w:rPr>
        <w:b/>
        <w:bCs w:val="0"/>
      </w:rPr>
    </w:lvl>
    <w:lvl w:ilvl="1" w:tplc="04090017">
      <w:start w:val="1"/>
      <w:numFmt w:val="aiueoFullWidth"/>
      <w:lvlText w:val="(%2)"/>
      <w:lvlJc w:val="left"/>
      <w:pPr>
        <w:ind w:left="2665" w:hanging="440"/>
      </w:pPr>
    </w:lvl>
    <w:lvl w:ilvl="2" w:tplc="04090011">
      <w:start w:val="1"/>
      <w:numFmt w:val="decimalEnclosedCircle"/>
      <w:lvlText w:val="%3"/>
      <w:lvlJc w:val="left"/>
      <w:pPr>
        <w:ind w:left="3105" w:hanging="440"/>
      </w:pPr>
    </w:lvl>
    <w:lvl w:ilvl="3" w:tplc="0409000F">
      <w:start w:val="1"/>
      <w:numFmt w:val="decimal"/>
      <w:lvlText w:val="%4."/>
      <w:lvlJc w:val="left"/>
      <w:pPr>
        <w:ind w:left="3545" w:hanging="440"/>
      </w:pPr>
    </w:lvl>
    <w:lvl w:ilvl="4" w:tplc="04090017">
      <w:start w:val="1"/>
      <w:numFmt w:val="aiueoFullWidth"/>
      <w:lvlText w:val="(%5)"/>
      <w:lvlJc w:val="left"/>
      <w:pPr>
        <w:ind w:left="3985" w:hanging="440"/>
      </w:pPr>
    </w:lvl>
    <w:lvl w:ilvl="5" w:tplc="04090011">
      <w:start w:val="1"/>
      <w:numFmt w:val="decimalEnclosedCircle"/>
      <w:lvlText w:val="%6"/>
      <w:lvlJc w:val="left"/>
      <w:pPr>
        <w:ind w:left="4425" w:hanging="440"/>
      </w:pPr>
    </w:lvl>
    <w:lvl w:ilvl="6" w:tplc="0409000F">
      <w:start w:val="1"/>
      <w:numFmt w:val="decimal"/>
      <w:lvlText w:val="%7."/>
      <w:lvlJc w:val="left"/>
      <w:pPr>
        <w:ind w:left="4865" w:hanging="440"/>
      </w:pPr>
    </w:lvl>
    <w:lvl w:ilvl="7" w:tplc="04090017">
      <w:start w:val="1"/>
      <w:numFmt w:val="aiueoFullWidth"/>
      <w:lvlText w:val="(%8)"/>
      <w:lvlJc w:val="left"/>
      <w:pPr>
        <w:ind w:left="5305" w:hanging="440"/>
      </w:pPr>
    </w:lvl>
    <w:lvl w:ilvl="8" w:tplc="04090011">
      <w:start w:val="1"/>
      <w:numFmt w:val="decimalEnclosedCircle"/>
      <w:lvlText w:val="%9"/>
      <w:lvlJc w:val="left"/>
      <w:pPr>
        <w:ind w:left="5745" w:hanging="440"/>
      </w:pPr>
    </w:lvl>
  </w:abstractNum>
  <w:abstractNum w:abstractNumId="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 w15:restartNumberingAfterBreak="0">
    <w:nsid w:val="394600F3"/>
    <w:multiLevelType w:val="hybridMultilevel"/>
    <w:tmpl w:val="1A28B0E0"/>
    <w:lvl w:ilvl="0" w:tplc="FFFFFFFF">
      <w:start w:val="1"/>
      <w:numFmt w:val="decimalEnclosedCircle"/>
      <w:lvlText w:val="%1"/>
      <w:lvlJc w:val="left"/>
      <w:pPr>
        <w:ind w:left="661" w:hanging="420"/>
      </w:pPr>
      <w:rPr>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66324989"/>
    <w:multiLevelType w:val="hybridMultilevel"/>
    <w:tmpl w:val="EBA80C9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18762376">
    <w:abstractNumId w:val="5"/>
  </w:num>
  <w:num w:numId="2" w16cid:durableId="1011448004">
    <w:abstractNumId w:val="6"/>
  </w:num>
  <w:num w:numId="3" w16cid:durableId="434638027">
    <w:abstractNumId w:val="4"/>
  </w:num>
  <w:num w:numId="4" w16cid:durableId="1110050688">
    <w:abstractNumId w:val="0"/>
  </w:num>
  <w:num w:numId="5" w16cid:durableId="707296214">
    <w:abstractNumId w:val="3"/>
  </w:num>
  <w:num w:numId="6" w16cid:durableId="1832601985">
    <w:abstractNumId w:val="1"/>
  </w:num>
  <w:num w:numId="7" w16cid:durableId="1605188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1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1481E"/>
    <w:rsid w:val="00014C69"/>
    <w:rsid w:val="00014D7E"/>
    <w:rsid w:val="00020027"/>
    <w:rsid w:val="000207E7"/>
    <w:rsid w:val="00020878"/>
    <w:rsid w:val="00022E34"/>
    <w:rsid w:val="000264C0"/>
    <w:rsid w:val="00027558"/>
    <w:rsid w:val="000404D2"/>
    <w:rsid w:val="00041ECB"/>
    <w:rsid w:val="00044BB5"/>
    <w:rsid w:val="00047B20"/>
    <w:rsid w:val="00060DC6"/>
    <w:rsid w:val="00064C46"/>
    <w:rsid w:val="00067560"/>
    <w:rsid w:val="00067DD4"/>
    <w:rsid w:val="0007170C"/>
    <w:rsid w:val="00073BAC"/>
    <w:rsid w:val="00076507"/>
    <w:rsid w:val="00085AD2"/>
    <w:rsid w:val="0009092D"/>
    <w:rsid w:val="000969DB"/>
    <w:rsid w:val="000A1354"/>
    <w:rsid w:val="000A3241"/>
    <w:rsid w:val="000A59C3"/>
    <w:rsid w:val="000A5F04"/>
    <w:rsid w:val="000C4D4B"/>
    <w:rsid w:val="000C6635"/>
    <w:rsid w:val="000C7615"/>
    <w:rsid w:val="000D76EE"/>
    <w:rsid w:val="000E048E"/>
    <w:rsid w:val="000E083C"/>
    <w:rsid w:val="000E7E4D"/>
    <w:rsid w:val="000F0E5C"/>
    <w:rsid w:val="000F51D6"/>
    <w:rsid w:val="00101558"/>
    <w:rsid w:val="0010439E"/>
    <w:rsid w:val="001049EF"/>
    <w:rsid w:val="00105A9D"/>
    <w:rsid w:val="00110CBA"/>
    <w:rsid w:val="001126A1"/>
    <w:rsid w:val="001141F9"/>
    <w:rsid w:val="00117751"/>
    <w:rsid w:val="00117D6E"/>
    <w:rsid w:val="00117FE2"/>
    <w:rsid w:val="00121DE9"/>
    <w:rsid w:val="00124D82"/>
    <w:rsid w:val="00130C9C"/>
    <w:rsid w:val="00131380"/>
    <w:rsid w:val="001348AA"/>
    <w:rsid w:val="001470A7"/>
    <w:rsid w:val="00147985"/>
    <w:rsid w:val="00151FCE"/>
    <w:rsid w:val="00156311"/>
    <w:rsid w:val="00156D7B"/>
    <w:rsid w:val="00162678"/>
    <w:rsid w:val="00165E73"/>
    <w:rsid w:val="00167F52"/>
    <w:rsid w:val="001725C9"/>
    <w:rsid w:val="001756F8"/>
    <w:rsid w:val="001766B3"/>
    <w:rsid w:val="00180043"/>
    <w:rsid w:val="0018166B"/>
    <w:rsid w:val="0018749B"/>
    <w:rsid w:val="00190D11"/>
    <w:rsid w:val="00191947"/>
    <w:rsid w:val="001973EC"/>
    <w:rsid w:val="001A04CF"/>
    <w:rsid w:val="001A427A"/>
    <w:rsid w:val="001A63AC"/>
    <w:rsid w:val="001A73F2"/>
    <w:rsid w:val="001B7590"/>
    <w:rsid w:val="001B79B6"/>
    <w:rsid w:val="001C202A"/>
    <w:rsid w:val="001C4C52"/>
    <w:rsid w:val="001C5E00"/>
    <w:rsid w:val="001C62BE"/>
    <w:rsid w:val="001E682D"/>
    <w:rsid w:val="001F0DC8"/>
    <w:rsid w:val="001F3122"/>
    <w:rsid w:val="001F7939"/>
    <w:rsid w:val="00203D5A"/>
    <w:rsid w:val="002044BD"/>
    <w:rsid w:val="00220599"/>
    <w:rsid w:val="00220EBD"/>
    <w:rsid w:val="002261F1"/>
    <w:rsid w:val="0022753F"/>
    <w:rsid w:val="00227836"/>
    <w:rsid w:val="00232648"/>
    <w:rsid w:val="002345EE"/>
    <w:rsid w:val="00234E0B"/>
    <w:rsid w:val="00237576"/>
    <w:rsid w:val="0024118A"/>
    <w:rsid w:val="0024362D"/>
    <w:rsid w:val="0024365D"/>
    <w:rsid w:val="00245159"/>
    <w:rsid w:val="002513F1"/>
    <w:rsid w:val="00254F45"/>
    <w:rsid w:val="00255A4F"/>
    <w:rsid w:val="002561E5"/>
    <w:rsid w:val="002628EE"/>
    <w:rsid w:val="00265994"/>
    <w:rsid w:val="00265D07"/>
    <w:rsid w:val="0027036B"/>
    <w:rsid w:val="00272355"/>
    <w:rsid w:val="0027312B"/>
    <w:rsid w:val="00275F68"/>
    <w:rsid w:val="00276F09"/>
    <w:rsid w:val="00286E5D"/>
    <w:rsid w:val="0028700A"/>
    <w:rsid w:val="00287B2E"/>
    <w:rsid w:val="002922F2"/>
    <w:rsid w:val="00294CF8"/>
    <w:rsid w:val="00295039"/>
    <w:rsid w:val="002A15B1"/>
    <w:rsid w:val="002A18C9"/>
    <w:rsid w:val="002A29DC"/>
    <w:rsid w:val="002A29E5"/>
    <w:rsid w:val="002A6AE6"/>
    <w:rsid w:val="002A7819"/>
    <w:rsid w:val="002B2658"/>
    <w:rsid w:val="002B60C9"/>
    <w:rsid w:val="002B64E6"/>
    <w:rsid w:val="002C1B46"/>
    <w:rsid w:val="002C31D3"/>
    <w:rsid w:val="002C331F"/>
    <w:rsid w:val="002C3508"/>
    <w:rsid w:val="002C450B"/>
    <w:rsid w:val="002C4E80"/>
    <w:rsid w:val="002C6756"/>
    <w:rsid w:val="002C6A39"/>
    <w:rsid w:val="002D186F"/>
    <w:rsid w:val="002D58B2"/>
    <w:rsid w:val="002D5D28"/>
    <w:rsid w:val="002D7C49"/>
    <w:rsid w:val="002E73E3"/>
    <w:rsid w:val="002F032E"/>
    <w:rsid w:val="002F520A"/>
    <w:rsid w:val="002F71B3"/>
    <w:rsid w:val="00310A2C"/>
    <w:rsid w:val="0032101B"/>
    <w:rsid w:val="00322E23"/>
    <w:rsid w:val="0032338C"/>
    <w:rsid w:val="00324871"/>
    <w:rsid w:val="003253D8"/>
    <w:rsid w:val="00335AF3"/>
    <w:rsid w:val="003371EC"/>
    <w:rsid w:val="003408EE"/>
    <w:rsid w:val="00340B13"/>
    <w:rsid w:val="0035499D"/>
    <w:rsid w:val="003606B5"/>
    <w:rsid w:val="00361384"/>
    <w:rsid w:val="00367C09"/>
    <w:rsid w:val="003703D7"/>
    <w:rsid w:val="00371295"/>
    <w:rsid w:val="00381348"/>
    <w:rsid w:val="00383968"/>
    <w:rsid w:val="00383B07"/>
    <w:rsid w:val="00385AE5"/>
    <w:rsid w:val="003869CE"/>
    <w:rsid w:val="00397489"/>
    <w:rsid w:val="003A3887"/>
    <w:rsid w:val="003A462F"/>
    <w:rsid w:val="003A468B"/>
    <w:rsid w:val="003A5392"/>
    <w:rsid w:val="003B0352"/>
    <w:rsid w:val="003B136E"/>
    <w:rsid w:val="003B2966"/>
    <w:rsid w:val="003B2D06"/>
    <w:rsid w:val="003B3268"/>
    <w:rsid w:val="003C2B48"/>
    <w:rsid w:val="003C463E"/>
    <w:rsid w:val="003C50BE"/>
    <w:rsid w:val="003C5131"/>
    <w:rsid w:val="003D2FB6"/>
    <w:rsid w:val="003D5A7F"/>
    <w:rsid w:val="003D5E8C"/>
    <w:rsid w:val="003D7600"/>
    <w:rsid w:val="003E6720"/>
    <w:rsid w:val="003F2E0E"/>
    <w:rsid w:val="003F3279"/>
    <w:rsid w:val="003F4664"/>
    <w:rsid w:val="003F555E"/>
    <w:rsid w:val="003F7012"/>
    <w:rsid w:val="004042F0"/>
    <w:rsid w:val="0040680C"/>
    <w:rsid w:val="004100CB"/>
    <w:rsid w:val="00410506"/>
    <w:rsid w:val="004116A6"/>
    <w:rsid w:val="00413520"/>
    <w:rsid w:val="00420FA9"/>
    <w:rsid w:val="00421D59"/>
    <w:rsid w:val="0042657C"/>
    <w:rsid w:val="0042796E"/>
    <w:rsid w:val="00427A25"/>
    <w:rsid w:val="004363D2"/>
    <w:rsid w:val="00440685"/>
    <w:rsid w:val="00453BB8"/>
    <w:rsid w:val="00454082"/>
    <w:rsid w:val="00454460"/>
    <w:rsid w:val="00457DEB"/>
    <w:rsid w:val="0046279A"/>
    <w:rsid w:val="00462C25"/>
    <w:rsid w:val="00466FD2"/>
    <w:rsid w:val="00470D05"/>
    <w:rsid w:val="00471D12"/>
    <w:rsid w:val="00471EB5"/>
    <w:rsid w:val="00481C9E"/>
    <w:rsid w:val="0048264B"/>
    <w:rsid w:val="00482DA5"/>
    <w:rsid w:val="00483E6C"/>
    <w:rsid w:val="0049514E"/>
    <w:rsid w:val="00496A78"/>
    <w:rsid w:val="004A0B86"/>
    <w:rsid w:val="004A1AC4"/>
    <w:rsid w:val="004A2051"/>
    <w:rsid w:val="004A2B8D"/>
    <w:rsid w:val="004A2B97"/>
    <w:rsid w:val="004A3216"/>
    <w:rsid w:val="004B248F"/>
    <w:rsid w:val="004C0FED"/>
    <w:rsid w:val="004C13E7"/>
    <w:rsid w:val="004C1E07"/>
    <w:rsid w:val="004D20AF"/>
    <w:rsid w:val="004D211F"/>
    <w:rsid w:val="004D2827"/>
    <w:rsid w:val="004D7D1B"/>
    <w:rsid w:val="004E143B"/>
    <w:rsid w:val="004E2A78"/>
    <w:rsid w:val="004E3055"/>
    <w:rsid w:val="004E44FE"/>
    <w:rsid w:val="004F0DCD"/>
    <w:rsid w:val="00502BE8"/>
    <w:rsid w:val="00504369"/>
    <w:rsid w:val="005054F9"/>
    <w:rsid w:val="00514E34"/>
    <w:rsid w:val="00520F05"/>
    <w:rsid w:val="00521362"/>
    <w:rsid w:val="005271E6"/>
    <w:rsid w:val="00530470"/>
    <w:rsid w:val="0053313A"/>
    <w:rsid w:val="00535807"/>
    <w:rsid w:val="00536C62"/>
    <w:rsid w:val="005408B7"/>
    <w:rsid w:val="00540B7F"/>
    <w:rsid w:val="005544F2"/>
    <w:rsid w:val="005609DC"/>
    <w:rsid w:val="00560C62"/>
    <w:rsid w:val="00562C5B"/>
    <w:rsid w:val="0056615E"/>
    <w:rsid w:val="00567EB6"/>
    <w:rsid w:val="00572802"/>
    <w:rsid w:val="005754C2"/>
    <w:rsid w:val="00577189"/>
    <w:rsid w:val="00580258"/>
    <w:rsid w:val="00582DCF"/>
    <w:rsid w:val="00585BE0"/>
    <w:rsid w:val="00587C02"/>
    <w:rsid w:val="00595EAC"/>
    <w:rsid w:val="005A2CE6"/>
    <w:rsid w:val="005A2EEB"/>
    <w:rsid w:val="005A7C1C"/>
    <w:rsid w:val="005B3A2D"/>
    <w:rsid w:val="005C08F0"/>
    <w:rsid w:val="005C1B3D"/>
    <w:rsid w:val="005C251F"/>
    <w:rsid w:val="005C3919"/>
    <w:rsid w:val="005C6341"/>
    <w:rsid w:val="005D0566"/>
    <w:rsid w:val="005D1CF1"/>
    <w:rsid w:val="005D3268"/>
    <w:rsid w:val="005D3F3B"/>
    <w:rsid w:val="005D4C08"/>
    <w:rsid w:val="005D681C"/>
    <w:rsid w:val="005E007A"/>
    <w:rsid w:val="005E081B"/>
    <w:rsid w:val="005E563C"/>
    <w:rsid w:val="005F3B0F"/>
    <w:rsid w:val="005F3BE3"/>
    <w:rsid w:val="0060057D"/>
    <w:rsid w:val="00600994"/>
    <w:rsid w:val="006022C1"/>
    <w:rsid w:val="006036EA"/>
    <w:rsid w:val="00611D2B"/>
    <w:rsid w:val="0061334A"/>
    <w:rsid w:val="006149BF"/>
    <w:rsid w:val="00614AB9"/>
    <w:rsid w:val="006159A8"/>
    <w:rsid w:val="006162C2"/>
    <w:rsid w:val="00616429"/>
    <w:rsid w:val="00621D3C"/>
    <w:rsid w:val="00631D5D"/>
    <w:rsid w:val="00633388"/>
    <w:rsid w:val="00640194"/>
    <w:rsid w:val="006453FD"/>
    <w:rsid w:val="00646800"/>
    <w:rsid w:val="00647DB8"/>
    <w:rsid w:val="00656067"/>
    <w:rsid w:val="00661EBB"/>
    <w:rsid w:val="00665E98"/>
    <w:rsid w:val="00670534"/>
    <w:rsid w:val="006717FB"/>
    <w:rsid w:val="00672031"/>
    <w:rsid w:val="00672D1F"/>
    <w:rsid w:val="00673B76"/>
    <w:rsid w:val="006743BC"/>
    <w:rsid w:val="00676F29"/>
    <w:rsid w:val="00682456"/>
    <w:rsid w:val="00682931"/>
    <w:rsid w:val="006870A0"/>
    <w:rsid w:val="00687A4F"/>
    <w:rsid w:val="00690515"/>
    <w:rsid w:val="0069157C"/>
    <w:rsid w:val="00692E0F"/>
    <w:rsid w:val="006960F3"/>
    <w:rsid w:val="00696971"/>
    <w:rsid w:val="006A0BAF"/>
    <w:rsid w:val="006A3B6A"/>
    <w:rsid w:val="006A7F16"/>
    <w:rsid w:val="006B33AB"/>
    <w:rsid w:val="006B39C5"/>
    <w:rsid w:val="006C3BF1"/>
    <w:rsid w:val="006C7A82"/>
    <w:rsid w:val="006D06C9"/>
    <w:rsid w:val="006D4CED"/>
    <w:rsid w:val="006D600C"/>
    <w:rsid w:val="006E1B97"/>
    <w:rsid w:val="006E3A49"/>
    <w:rsid w:val="006E587C"/>
    <w:rsid w:val="006E6EAB"/>
    <w:rsid w:val="006E762F"/>
    <w:rsid w:val="006F3227"/>
    <w:rsid w:val="006F4FFC"/>
    <w:rsid w:val="006F605B"/>
    <w:rsid w:val="006F707B"/>
    <w:rsid w:val="00702BF5"/>
    <w:rsid w:val="007052C2"/>
    <w:rsid w:val="00705D75"/>
    <w:rsid w:val="007126FE"/>
    <w:rsid w:val="007135DC"/>
    <w:rsid w:val="00713EF6"/>
    <w:rsid w:val="00715027"/>
    <w:rsid w:val="00715E2B"/>
    <w:rsid w:val="0072117D"/>
    <w:rsid w:val="007222D0"/>
    <w:rsid w:val="007242E0"/>
    <w:rsid w:val="0072717D"/>
    <w:rsid w:val="00731B0B"/>
    <w:rsid w:val="0074065B"/>
    <w:rsid w:val="0074228F"/>
    <w:rsid w:val="007428E9"/>
    <w:rsid w:val="007457AE"/>
    <w:rsid w:val="0075095B"/>
    <w:rsid w:val="00751EE3"/>
    <w:rsid w:val="00752086"/>
    <w:rsid w:val="00754F17"/>
    <w:rsid w:val="0075529A"/>
    <w:rsid w:val="00761537"/>
    <w:rsid w:val="00767F10"/>
    <w:rsid w:val="0077004C"/>
    <w:rsid w:val="0077392C"/>
    <w:rsid w:val="00776DFF"/>
    <w:rsid w:val="0078096C"/>
    <w:rsid w:val="0078523D"/>
    <w:rsid w:val="00785D3D"/>
    <w:rsid w:val="007869D4"/>
    <w:rsid w:val="007872AC"/>
    <w:rsid w:val="00793702"/>
    <w:rsid w:val="007A2891"/>
    <w:rsid w:val="007A3D4A"/>
    <w:rsid w:val="007A4D7E"/>
    <w:rsid w:val="007A71BB"/>
    <w:rsid w:val="007B04E6"/>
    <w:rsid w:val="007B29C4"/>
    <w:rsid w:val="007B68C5"/>
    <w:rsid w:val="007C1BF6"/>
    <w:rsid w:val="007C1CE5"/>
    <w:rsid w:val="007D3ACA"/>
    <w:rsid w:val="007D4E00"/>
    <w:rsid w:val="007D6613"/>
    <w:rsid w:val="007D6B89"/>
    <w:rsid w:val="007D7AA6"/>
    <w:rsid w:val="007E3DD6"/>
    <w:rsid w:val="007E4D24"/>
    <w:rsid w:val="007E522A"/>
    <w:rsid w:val="007E6B4C"/>
    <w:rsid w:val="007E6DA0"/>
    <w:rsid w:val="007E7F53"/>
    <w:rsid w:val="007F0684"/>
    <w:rsid w:val="007F2EE8"/>
    <w:rsid w:val="00801A48"/>
    <w:rsid w:val="00806B34"/>
    <w:rsid w:val="008105C2"/>
    <w:rsid w:val="00810BE9"/>
    <w:rsid w:val="0081148B"/>
    <w:rsid w:val="00811C47"/>
    <w:rsid w:val="00812567"/>
    <w:rsid w:val="00814FFB"/>
    <w:rsid w:val="00815FA5"/>
    <w:rsid w:val="00816FC6"/>
    <w:rsid w:val="00816FF9"/>
    <w:rsid w:val="00821BE7"/>
    <w:rsid w:val="00831F7C"/>
    <w:rsid w:val="0083573D"/>
    <w:rsid w:val="00840B7E"/>
    <w:rsid w:val="0084102F"/>
    <w:rsid w:val="00855D63"/>
    <w:rsid w:val="00860E25"/>
    <w:rsid w:val="00861A20"/>
    <w:rsid w:val="00863D0A"/>
    <w:rsid w:val="0086446A"/>
    <w:rsid w:val="00865CB1"/>
    <w:rsid w:val="00871209"/>
    <w:rsid w:val="00872333"/>
    <w:rsid w:val="00877CB5"/>
    <w:rsid w:val="00880995"/>
    <w:rsid w:val="00880BD3"/>
    <w:rsid w:val="00884C64"/>
    <w:rsid w:val="00884F26"/>
    <w:rsid w:val="00892DF3"/>
    <w:rsid w:val="00893AF9"/>
    <w:rsid w:val="00895536"/>
    <w:rsid w:val="00896A43"/>
    <w:rsid w:val="0089767A"/>
    <w:rsid w:val="008B1CFD"/>
    <w:rsid w:val="008B6714"/>
    <w:rsid w:val="008C11FA"/>
    <w:rsid w:val="008C55AE"/>
    <w:rsid w:val="008C7EB9"/>
    <w:rsid w:val="008D37C0"/>
    <w:rsid w:val="008D4339"/>
    <w:rsid w:val="008E6403"/>
    <w:rsid w:val="008E7454"/>
    <w:rsid w:val="008F43EA"/>
    <w:rsid w:val="008F64BF"/>
    <w:rsid w:val="009007A8"/>
    <w:rsid w:val="00900D93"/>
    <w:rsid w:val="0090360F"/>
    <w:rsid w:val="00903DCF"/>
    <w:rsid w:val="009106AF"/>
    <w:rsid w:val="00910A1B"/>
    <w:rsid w:val="00910FF5"/>
    <w:rsid w:val="009126E4"/>
    <w:rsid w:val="00916A9C"/>
    <w:rsid w:val="00917975"/>
    <w:rsid w:val="00922EDA"/>
    <w:rsid w:val="00925E65"/>
    <w:rsid w:val="0092666E"/>
    <w:rsid w:val="0092691E"/>
    <w:rsid w:val="00934681"/>
    <w:rsid w:val="0093753F"/>
    <w:rsid w:val="00940F77"/>
    <w:rsid w:val="009415F0"/>
    <w:rsid w:val="00943ED0"/>
    <w:rsid w:val="00943EEF"/>
    <w:rsid w:val="009532D6"/>
    <w:rsid w:val="00960986"/>
    <w:rsid w:val="00961A24"/>
    <w:rsid w:val="0096295D"/>
    <w:rsid w:val="0096599B"/>
    <w:rsid w:val="009663F3"/>
    <w:rsid w:val="009666D2"/>
    <w:rsid w:val="009710DC"/>
    <w:rsid w:val="00974317"/>
    <w:rsid w:val="009760EB"/>
    <w:rsid w:val="009764EF"/>
    <w:rsid w:val="009810F2"/>
    <w:rsid w:val="00995B8A"/>
    <w:rsid w:val="00997FDC"/>
    <w:rsid w:val="009A206A"/>
    <w:rsid w:val="009A3D7F"/>
    <w:rsid w:val="009A50A4"/>
    <w:rsid w:val="009A538E"/>
    <w:rsid w:val="009A55B7"/>
    <w:rsid w:val="009B0468"/>
    <w:rsid w:val="009B0BFA"/>
    <w:rsid w:val="009B6575"/>
    <w:rsid w:val="009C5345"/>
    <w:rsid w:val="009C72B9"/>
    <w:rsid w:val="009C7B6E"/>
    <w:rsid w:val="009D45B5"/>
    <w:rsid w:val="009D5AD4"/>
    <w:rsid w:val="009D7341"/>
    <w:rsid w:val="009D7B91"/>
    <w:rsid w:val="009E0D70"/>
    <w:rsid w:val="009E28D0"/>
    <w:rsid w:val="009E5FAA"/>
    <w:rsid w:val="009E675A"/>
    <w:rsid w:val="009E715E"/>
    <w:rsid w:val="009F6478"/>
    <w:rsid w:val="009F6FF1"/>
    <w:rsid w:val="00A01B79"/>
    <w:rsid w:val="00A04F19"/>
    <w:rsid w:val="00A07185"/>
    <w:rsid w:val="00A109F2"/>
    <w:rsid w:val="00A11782"/>
    <w:rsid w:val="00A16E66"/>
    <w:rsid w:val="00A2131D"/>
    <w:rsid w:val="00A225E5"/>
    <w:rsid w:val="00A251C4"/>
    <w:rsid w:val="00A253C1"/>
    <w:rsid w:val="00A26E95"/>
    <w:rsid w:val="00A30713"/>
    <w:rsid w:val="00A402AA"/>
    <w:rsid w:val="00A404C0"/>
    <w:rsid w:val="00A43947"/>
    <w:rsid w:val="00A4598F"/>
    <w:rsid w:val="00A46882"/>
    <w:rsid w:val="00A50712"/>
    <w:rsid w:val="00A52367"/>
    <w:rsid w:val="00A52FD6"/>
    <w:rsid w:val="00A5598D"/>
    <w:rsid w:val="00A55DCE"/>
    <w:rsid w:val="00A6653E"/>
    <w:rsid w:val="00A76906"/>
    <w:rsid w:val="00A81F2D"/>
    <w:rsid w:val="00A84339"/>
    <w:rsid w:val="00A85632"/>
    <w:rsid w:val="00A85DDB"/>
    <w:rsid w:val="00AA51AD"/>
    <w:rsid w:val="00AA5381"/>
    <w:rsid w:val="00AA5417"/>
    <w:rsid w:val="00AA563D"/>
    <w:rsid w:val="00AA5C03"/>
    <w:rsid w:val="00AA5C44"/>
    <w:rsid w:val="00AA62BB"/>
    <w:rsid w:val="00AB29D3"/>
    <w:rsid w:val="00AB35A8"/>
    <w:rsid w:val="00AC29DB"/>
    <w:rsid w:val="00AC3032"/>
    <w:rsid w:val="00AC345F"/>
    <w:rsid w:val="00AC416A"/>
    <w:rsid w:val="00AC54B4"/>
    <w:rsid w:val="00AD0244"/>
    <w:rsid w:val="00AD096C"/>
    <w:rsid w:val="00AD1F10"/>
    <w:rsid w:val="00AD2493"/>
    <w:rsid w:val="00AE2D1B"/>
    <w:rsid w:val="00AE2D61"/>
    <w:rsid w:val="00AE7853"/>
    <w:rsid w:val="00AF2AF0"/>
    <w:rsid w:val="00AF2C24"/>
    <w:rsid w:val="00B03EA0"/>
    <w:rsid w:val="00B11812"/>
    <w:rsid w:val="00B1261B"/>
    <w:rsid w:val="00B130CC"/>
    <w:rsid w:val="00B14117"/>
    <w:rsid w:val="00B152FC"/>
    <w:rsid w:val="00B3081A"/>
    <w:rsid w:val="00B326CC"/>
    <w:rsid w:val="00B34B44"/>
    <w:rsid w:val="00B36285"/>
    <w:rsid w:val="00B37700"/>
    <w:rsid w:val="00B37CBC"/>
    <w:rsid w:val="00B40869"/>
    <w:rsid w:val="00B462BC"/>
    <w:rsid w:val="00B46AAB"/>
    <w:rsid w:val="00B52C03"/>
    <w:rsid w:val="00B53B48"/>
    <w:rsid w:val="00B57263"/>
    <w:rsid w:val="00B579EE"/>
    <w:rsid w:val="00B61E39"/>
    <w:rsid w:val="00B64464"/>
    <w:rsid w:val="00B66A7F"/>
    <w:rsid w:val="00B73191"/>
    <w:rsid w:val="00B739F2"/>
    <w:rsid w:val="00B73FD2"/>
    <w:rsid w:val="00B775C6"/>
    <w:rsid w:val="00B80CA4"/>
    <w:rsid w:val="00B842C0"/>
    <w:rsid w:val="00B849C1"/>
    <w:rsid w:val="00B84C4E"/>
    <w:rsid w:val="00B87BF5"/>
    <w:rsid w:val="00B90543"/>
    <w:rsid w:val="00B94999"/>
    <w:rsid w:val="00B951F1"/>
    <w:rsid w:val="00B95E24"/>
    <w:rsid w:val="00B97A63"/>
    <w:rsid w:val="00BA7E36"/>
    <w:rsid w:val="00BB1505"/>
    <w:rsid w:val="00BB439C"/>
    <w:rsid w:val="00BB4725"/>
    <w:rsid w:val="00BB603B"/>
    <w:rsid w:val="00BC170B"/>
    <w:rsid w:val="00BC2F1D"/>
    <w:rsid w:val="00BC3A07"/>
    <w:rsid w:val="00BC6864"/>
    <w:rsid w:val="00BC7C3C"/>
    <w:rsid w:val="00BD073C"/>
    <w:rsid w:val="00BD3A05"/>
    <w:rsid w:val="00BD6326"/>
    <w:rsid w:val="00BD671B"/>
    <w:rsid w:val="00BD6E17"/>
    <w:rsid w:val="00BE1BD2"/>
    <w:rsid w:val="00BE32D5"/>
    <w:rsid w:val="00BF25A2"/>
    <w:rsid w:val="00BF3E98"/>
    <w:rsid w:val="00BF5AB7"/>
    <w:rsid w:val="00C01A25"/>
    <w:rsid w:val="00C10BD3"/>
    <w:rsid w:val="00C11A22"/>
    <w:rsid w:val="00C12631"/>
    <w:rsid w:val="00C131F4"/>
    <w:rsid w:val="00C139B0"/>
    <w:rsid w:val="00C152E4"/>
    <w:rsid w:val="00C16346"/>
    <w:rsid w:val="00C17D45"/>
    <w:rsid w:val="00C22142"/>
    <w:rsid w:val="00C227DE"/>
    <w:rsid w:val="00C2434A"/>
    <w:rsid w:val="00C251C9"/>
    <w:rsid w:val="00C30EF2"/>
    <w:rsid w:val="00C338ED"/>
    <w:rsid w:val="00C409CF"/>
    <w:rsid w:val="00C42675"/>
    <w:rsid w:val="00C42CDF"/>
    <w:rsid w:val="00C45A5B"/>
    <w:rsid w:val="00C53098"/>
    <w:rsid w:val="00C53B7A"/>
    <w:rsid w:val="00C54C17"/>
    <w:rsid w:val="00C6015E"/>
    <w:rsid w:val="00C60D09"/>
    <w:rsid w:val="00C62000"/>
    <w:rsid w:val="00C67879"/>
    <w:rsid w:val="00C7552B"/>
    <w:rsid w:val="00C76FE9"/>
    <w:rsid w:val="00C807A0"/>
    <w:rsid w:val="00C81794"/>
    <w:rsid w:val="00C8226A"/>
    <w:rsid w:val="00C83DC2"/>
    <w:rsid w:val="00C85DA0"/>
    <w:rsid w:val="00C87EA4"/>
    <w:rsid w:val="00C94299"/>
    <w:rsid w:val="00C96920"/>
    <w:rsid w:val="00CA2F7F"/>
    <w:rsid w:val="00CB0AEC"/>
    <w:rsid w:val="00CB2494"/>
    <w:rsid w:val="00CB3EC7"/>
    <w:rsid w:val="00CB5A80"/>
    <w:rsid w:val="00CC1FE6"/>
    <w:rsid w:val="00CC4F47"/>
    <w:rsid w:val="00CC701C"/>
    <w:rsid w:val="00CC7877"/>
    <w:rsid w:val="00CD0EA5"/>
    <w:rsid w:val="00CD147A"/>
    <w:rsid w:val="00CD1495"/>
    <w:rsid w:val="00CD274E"/>
    <w:rsid w:val="00CD372F"/>
    <w:rsid w:val="00CD408B"/>
    <w:rsid w:val="00CD4E4C"/>
    <w:rsid w:val="00CE0773"/>
    <w:rsid w:val="00CE1B17"/>
    <w:rsid w:val="00CE21A3"/>
    <w:rsid w:val="00CE3034"/>
    <w:rsid w:val="00CE412D"/>
    <w:rsid w:val="00CE5432"/>
    <w:rsid w:val="00CF0EAF"/>
    <w:rsid w:val="00CF325C"/>
    <w:rsid w:val="00CF553C"/>
    <w:rsid w:val="00CF5759"/>
    <w:rsid w:val="00CF74C3"/>
    <w:rsid w:val="00D062D5"/>
    <w:rsid w:val="00D1149C"/>
    <w:rsid w:val="00D20408"/>
    <w:rsid w:val="00D23E3A"/>
    <w:rsid w:val="00D27E65"/>
    <w:rsid w:val="00D30469"/>
    <w:rsid w:val="00D32A14"/>
    <w:rsid w:val="00D33B3F"/>
    <w:rsid w:val="00D341B6"/>
    <w:rsid w:val="00D358AC"/>
    <w:rsid w:val="00D50337"/>
    <w:rsid w:val="00D53F6C"/>
    <w:rsid w:val="00D550F2"/>
    <w:rsid w:val="00D5718C"/>
    <w:rsid w:val="00D57428"/>
    <w:rsid w:val="00D57EDD"/>
    <w:rsid w:val="00D60437"/>
    <w:rsid w:val="00D62DE4"/>
    <w:rsid w:val="00D659CE"/>
    <w:rsid w:val="00D673CB"/>
    <w:rsid w:val="00D770E0"/>
    <w:rsid w:val="00D779B6"/>
    <w:rsid w:val="00D805C3"/>
    <w:rsid w:val="00D80948"/>
    <w:rsid w:val="00D810F2"/>
    <w:rsid w:val="00D85F74"/>
    <w:rsid w:val="00D90A88"/>
    <w:rsid w:val="00D91AFA"/>
    <w:rsid w:val="00D91DFA"/>
    <w:rsid w:val="00D938B7"/>
    <w:rsid w:val="00D9394E"/>
    <w:rsid w:val="00D97739"/>
    <w:rsid w:val="00DA17A6"/>
    <w:rsid w:val="00DA196D"/>
    <w:rsid w:val="00DA328A"/>
    <w:rsid w:val="00DA4BE7"/>
    <w:rsid w:val="00DA5F25"/>
    <w:rsid w:val="00DB214D"/>
    <w:rsid w:val="00DB37F0"/>
    <w:rsid w:val="00DC041A"/>
    <w:rsid w:val="00DC0D67"/>
    <w:rsid w:val="00DC1F2E"/>
    <w:rsid w:val="00DC44C6"/>
    <w:rsid w:val="00DC451C"/>
    <w:rsid w:val="00DC607A"/>
    <w:rsid w:val="00DC7FB7"/>
    <w:rsid w:val="00DD34F2"/>
    <w:rsid w:val="00DE24B5"/>
    <w:rsid w:val="00DE330B"/>
    <w:rsid w:val="00DE6581"/>
    <w:rsid w:val="00DF0A37"/>
    <w:rsid w:val="00DF0FF7"/>
    <w:rsid w:val="00DF286C"/>
    <w:rsid w:val="00DF4DCE"/>
    <w:rsid w:val="00DF5DE9"/>
    <w:rsid w:val="00E01F9E"/>
    <w:rsid w:val="00E04310"/>
    <w:rsid w:val="00E04DB3"/>
    <w:rsid w:val="00E04F1A"/>
    <w:rsid w:val="00E05FF2"/>
    <w:rsid w:val="00E06BF7"/>
    <w:rsid w:val="00E107A1"/>
    <w:rsid w:val="00E14477"/>
    <w:rsid w:val="00E220C9"/>
    <w:rsid w:val="00E250C0"/>
    <w:rsid w:val="00E33890"/>
    <w:rsid w:val="00E33CFD"/>
    <w:rsid w:val="00E3617C"/>
    <w:rsid w:val="00E41CD4"/>
    <w:rsid w:val="00E46F67"/>
    <w:rsid w:val="00E50E4D"/>
    <w:rsid w:val="00E52D05"/>
    <w:rsid w:val="00E53082"/>
    <w:rsid w:val="00E61EFB"/>
    <w:rsid w:val="00E644C0"/>
    <w:rsid w:val="00E64659"/>
    <w:rsid w:val="00E64741"/>
    <w:rsid w:val="00E64D0B"/>
    <w:rsid w:val="00E6555A"/>
    <w:rsid w:val="00E65A27"/>
    <w:rsid w:val="00E65F30"/>
    <w:rsid w:val="00E670F6"/>
    <w:rsid w:val="00E8093D"/>
    <w:rsid w:val="00E92190"/>
    <w:rsid w:val="00E92D5E"/>
    <w:rsid w:val="00E935E5"/>
    <w:rsid w:val="00EA0241"/>
    <w:rsid w:val="00EA1425"/>
    <w:rsid w:val="00EA3F4A"/>
    <w:rsid w:val="00EA4D84"/>
    <w:rsid w:val="00EA566F"/>
    <w:rsid w:val="00EA64F9"/>
    <w:rsid w:val="00EB1A2A"/>
    <w:rsid w:val="00EB2CBE"/>
    <w:rsid w:val="00EB677D"/>
    <w:rsid w:val="00EC106A"/>
    <w:rsid w:val="00ED1A3C"/>
    <w:rsid w:val="00ED44E7"/>
    <w:rsid w:val="00ED6FB5"/>
    <w:rsid w:val="00EE0780"/>
    <w:rsid w:val="00EE3548"/>
    <w:rsid w:val="00EE46F1"/>
    <w:rsid w:val="00EE529B"/>
    <w:rsid w:val="00EF1CBF"/>
    <w:rsid w:val="00EF266C"/>
    <w:rsid w:val="00EF3FEF"/>
    <w:rsid w:val="00EF6012"/>
    <w:rsid w:val="00EF6F0E"/>
    <w:rsid w:val="00F041D0"/>
    <w:rsid w:val="00F10594"/>
    <w:rsid w:val="00F127D4"/>
    <w:rsid w:val="00F16AEF"/>
    <w:rsid w:val="00F172F3"/>
    <w:rsid w:val="00F21D66"/>
    <w:rsid w:val="00F21D92"/>
    <w:rsid w:val="00F25AA3"/>
    <w:rsid w:val="00F35CA1"/>
    <w:rsid w:val="00F4014D"/>
    <w:rsid w:val="00F41FE7"/>
    <w:rsid w:val="00F4272D"/>
    <w:rsid w:val="00F42D80"/>
    <w:rsid w:val="00F45EDB"/>
    <w:rsid w:val="00F46AC6"/>
    <w:rsid w:val="00F53B66"/>
    <w:rsid w:val="00F56B66"/>
    <w:rsid w:val="00F56E68"/>
    <w:rsid w:val="00F70294"/>
    <w:rsid w:val="00F87B64"/>
    <w:rsid w:val="00F97057"/>
    <w:rsid w:val="00FA568E"/>
    <w:rsid w:val="00FB7496"/>
    <w:rsid w:val="00FC34D7"/>
    <w:rsid w:val="00FC542B"/>
    <w:rsid w:val="00FC7B6A"/>
    <w:rsid w:val="00FD0136"/>
    <w:rsid w:val="00FD02BA"/>
    <w:rsid w:val="00FD5ADB"/>
    <w:rsid w:val="00FD64CD"/>
    <w:rsid w:val="00FD7417"/>
    <w:rsid w:val="00FE3524"/>
    <w:rsid w:val="00FE3897"/>
    <w:rsid w:val="00FE41B8"/>
    <w:rsid w:val="00FE4B10"/>
    <w:rsid w:val="00FE5916"/>
    <w:rsid w:val="00FE64AF"/>
    <w:rsid w:val="00FF19C9"/>
    <w:rsid w:val="00FF28F7"/>
    <w:rsid w:val="00FF4F82"/>
    <w:rsid w:val="00FF50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F3A238"/>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a9">
    <w:name w:val="List Paragraph"/>
    <w:basedOn w:val="a"/>
    <w:uiPriority w:val="34"/>
    <w:qFormat/>
    <w:rsid w:val="007872AC"/>
    <w:pPr>
      <w:ind w:leftChars="400" w:left="840"/>
    </w:pPr>
  </w:style>
  <w:style w:type="paragraph" w:styleId="2">
    <w:name w:val="Body Text 2"/>
    <w:basedOn w:val="a"/>
    <w:link w:val="20"/>
    <w:semiHidden/>
    <w:rsid w:val="007872AC"/>
    <w:rPr>
      <w:rFonts w:ascii="Century" w:eastAsia="ＭＳ ゴシック" w:hAnsi="Century" w:cs="Times New Roman"/>
      <w:sz w:val="22"/>
      <w:szCs w:val="24"/>
    </w:rPr>
  </w:style>
  <w:style w:type="character" w:customStyle="1" w:styleId="20">
    <w:name w:val="本文 2 (文字)"/>
    <w:basedOn w:val="a0"/>
    <w:link w:val="2"/>
    <w:semiHidden/>
    <w:rsid w:val="007872AC"/>
    <w:rPr>
      <w:rFonts w:ascii="Century" w:eastAsia="ＭＳ ゴシック" w:hAnsi="Century" w:cs="Times New Roman"/>
      <w:sz w:val="22"/>
      <w:szCs w:val="24"/>
    </w:rPr>
  </w:style>
  <w:style w:type="character" w:styleId="aa">
    <w:name w:val="annotation reference"/>
    <w:basedOn w:val="a0"/>
    <w:uiPriority w:val="99"/>
    <w:semiHidden/>
    <w:unhideWhenUsed/>
    <w:rsid w:val="00067DD4"/>
    <w:rPr>
      <w:sz w:val="18"/>
      <w:szCs w:val="18"/>
    </w:rPr>
  </w:style>
  <w:style w:type="paragraph" w:styleId="ab">
    <w:name w:val="annotation text"/>
    <w:basedOn w:val="a"/>
    <w:link w:val="ac"/>
    <w:uiPriority w:val="99"/>
    <w:unhideWhenUsed/>
    <w:rsid w:val="00067DD4"/>
    <w:pPr>
      <w:jc w:val="left"/>
    </w:pPr>
  </w:style>
  <w:style w:type="character" w:customStyle="1" w:styleId="ac">
    <w:name w:val="コメント文字列 (文字)"/>
    <w:basedOn w:val="a0"/>
    <w:link w:val="ab"/>
    <w:uiPriority w:val="99"/>
    <w:rsid w:val="00067DD4"/>
  </w:style>
  <w:style w:type="paragraph" w:styleId="ad">
    <w:name w:val="annotation subject"/>
    <w:basedOn w:val="ab"/>
    <w:next w:val="ab"/>
    <w:link w:val="ae"/>
    <w:uiPriority w:val="99"/>
    <w:semiHidden/>
    <w:unhideWhenUsed/>
    <w:rsid w:val="00067DD4"/>
    <w:rPr>
      <w:b/>
      <w:bCs/>
    </w:rPr>
  </w:style>
  <w:style w:type="character" w:customStyle="1" w:styleId="ae">
    <w:name w:val="コメント内容 (文字)"/>
    <w:basedOn w:val="ac"/>
    <w:link w:val="ad"/>
    <w:uiPriority w:val="99"/>
    <w:semiHidden/>
    <w:rsid w:val="00067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11683">
      <w:bodyDiv w:val="1"/>
      <w:marLeft w:val="0"/>
      <w:marRight w:val="0"/>
      <w:marTop w:val="0"/>
      <w:marBottom w:val="0"/>
      <w:divBdr>
        <w:top w:val="none" w:sz="0" w:space="0" w:color="auto"/>
        <w:left w:val="none" w:sz="0" w:space="0" w:color="auto"/>
        <w:bottom w:val="none" w:sz="0" w:space="0" w:color="auto"/>
        <w:right w:val="none" w:sz="0" w:space="0" w:color="auto"/>
      </w:divBdr>
    </w:div>
    <w:div w:id="565340284">
      <w:bodyDiv w:val="1"/>
      <w:marLeft w:val="0"/>
      <w:marRight w:val="0"/>
      <w:marTop w:val="0"/>
      <w:marBottom w:val="0"/>
      <w:divBdr>
        <w:top w:val="none" w:sz="0" w:space="0" w:color="auto"/>
        <w:left w:val="none" w:sz="0" w:space="0" w:color="auto"/>
        <w:bottom w:val="none" w:sz="0" w:space="0" w:color="auto"/>
        <w:right w:val="none" w:sz="0" w:space="0" w:color="auto"/>
      </w:divBdr>
    </w:div>
    <w:div w:id="1158616634">
      <w:bodyDiv w:val="1"/>
      <w:marLeft w:val="0"/>
      <w:marRight w:val="0"/>
      <w:marTop w:val="0"/>
      <w:marBottom w:val="0"/>
      <w:divBdr>
        <w:top w:val="none" w:sz="0" w:space="0" w:color="auto"/>
        <w:left w:val="none" w:sz="0" w:space="0" w:color="auto"/>
        <w:bottom w:val="none" w:sz="0" w:space="0" w:color="auto"/>
        <w:right w:val="none" w:sz="0" w:space="0" w:color="auto"/>
      </w:divBdr>
    </w:div>
    <w:div w:id="1192761596">
      <w:bodyDiv w:val="1"/>
      <w:marLeft w:val="0"/>
      <w:marRight w:val="0"/>
      <w:marTop w:val="0"/>
      <w:marBottom w:val="0"/>
      <w:divBdr>
        <w:top w:val="none" w:sz="0" w:space="0" w:color="auto"/>
        <w:left w:val="none" w:sz="0" w:space="0" w:color="auto"/>
        <w:bottom w:val="none" w:sz="0" w:space="0" w:color="auto"/>
        <w:right w:val="none" w:sz="0" w:space="0" w:color="auto"/>
      </w:divBdr>
    </w:div>
    <w:div w:id="1311791400">
      <w:bodyDiv w:val="1"/>
      <w:marLeft w:val="0"/>
      <w:marRight w:val="0"/>
      <w:marTop w:val="0"/>
      <w:marBottom w:val="0"/>
      <w:divBdr>
        <w:top w:val="none" w:sz="0" w:space="0" w:color="auto"/>
        <w:left w:val="none" w:sz="0" w:space="0" w:color="auto"/>
        <w:bottom w:val="none" w:sz="0" w:space="0" w:color="auto"/>
        <w:right w:val="none" w:sz="0" w:space="0" w:color="auto"/>
      </w:divBdr>
    </w:div>
    <w:div w:id="1422020320">
      <w:bodyDiv w:val="1"/>
      <w:marLeft w:val="0"/>
      <w:marRight w:val="0"/>
      <w:marTop w:val="0"/>
      <w:marBottom w:val="0"/>
      <w:divBdr>
        <w:top w:val="none" w:sz="0" w:space="0" w:color="auto"/>
        <w:left w:val="none" w:sz="0" w:space="0" w:color="auto"/>
        <w:bottom w:val="none" w:sz="0" w:space="0" w:color="auto"/>
        <w:right w:val="none" w:sz="0" w:space="0" w:color="auto"/>
      </w:divBdr>
    </w:div>
    <w:div w:id="1729498880">
      <w:bodyDiv w:val="1"/>
      <w:marLeft w:val="0"/>
      <w:marRight w:val="0"/>
      <w:marTop w:val="0"/>
      <w:marBottom w:val="0"/>
      <w:divBdr>
        <w:top w:val="none" w:sz="0" w:space="0" w:color="auto"/>
        <w:left w:val="none" w:sz="0" w:space="0" w:color="auto"/>
        <w:bottom w:val="none" w:sz="0" w:space="0" w:color="auto"/>
        <w:right w:val="none" w:sz="0" w:space="0" w:color="auto"/>
      </w:divBdr>
    </w:div>
    <w:div w:id="187264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2A5F7-F708-432A-8A6F-2DEAAA29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5</Pages>
  <Words>725</Words>
  <Characters>4134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405</cp:revision>
  <cp:lastPrinted>2025-02-04T08:39:00Z</cp:lastPrinted>
  <dcterms:created xsi:type="dcterms:W3CDTF">2020-02-13T08:38:00Z</dcterms:created>
  <dcterms:modified xsi:type="dcterms:W3CDTF">2025-06-23T07:25:00Z</dcterms:modified>
</cp:coreProperties>
</file>